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D9FE8" w14:textId="77777777" w:rsidR="00E37E41" w:rsidRPr="00E37E41" w:rsidRDefault="00E37E41" w:rsidP="00E37E41">
      <w:pPr>
        <w:spacing w:after="14" w:line="249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E37E41">
        <w:rPr>
          <w:rFonts w:ascii="Times New Roman" w:eastAsia="Times New Roman" w:hAnsi="Times New Roman" w:cs="Times New Roman"/>
          <w:b/>
          <w:lang w:val="uk-UA" w:eastAsia="ru-RU"/>
        </w:rPr>
        <w:t>МІНІСТЕРСТВО ОСВІТИ І НАУКИ  УКРАЇНИ</w:t>
      </w:r>
    </w:p>
    <w:p w14:paraId="66BC5C19" w14:textId="77777777" w:rsidR="00E37E41" w:rsidRPr="00E37E41" w:rsidRDefault="00E37E41" w:rsidP="00E37E41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E37E41">
        <w:rPr>
          <w:rFonts w:ascii="Times New Roman" w:eastAsia="Times New Roman" w:hAnsi="Times New Roman" w:cs="Times New Roman"/>
          <w:b/>
          <w:lang w:val="uk-UA" w:eastAsia="ru-RU"/>
        </w:rPr>
        <w:t>ТАВРІЙСЬКИЙ ДЕРЖАВНИЙ АГРОТЕХНОЛОГІЧНИЙ УНІВЕРСИТЕТ</w:t>
      </w:r>
    </w:p>
    <w:p w14:paraId="63261C99" w14:textId="77777777" w:rsidR="00E37E41" w:rsidRPr="00E37E41" w:rsidRDefault="00E37E41" w:rsidP="00E37E41">
      <w:pPr>
        <w:spacing w:after="0"/>
        <w:ind w:right="632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E37E41">
        <w:rPr>
          <w:rFonts w:ascii="Times New Roman" w:eastAsia="Times New Roman" w:hAnsi="Times New Roman" w:cs="Times New Roman"/>
          <w:b/>
          <w:lang w:val="uk-UA" w:eastAsia="ru-RU"/>
        </w:rPr>
        <w:t>ІМЕНІ ДМИТРА МОТОРНОГО</w:t>
      </w:r>
    </w:p>
    <w:p w14:paraId="4823FA8A" w14:textId="77777777" w:rsidR="00E37E41" w:rsidRPr="00E37E41" w:rsidRDefault="00E37E41" w:rsidP="00E37E41">
      <w:pPr>
        <w:spacing w:after="0"/>
        <w:ind w:right="632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274F5B9F" w14:textId="77777777" w:rsidR="00E37E41" w:rsidRPr="00E37E41" w:rsidRDefault="00E37E41" w:rsidP="00E37E41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E37E41">
        <w:rPr>
          <w:rFonts w:ascii="Times New Roman" w:eastAsia="Times New Roman" w:hAnsi="Times New Roman" w:cs="Times New Roman"/>
          <w:b/>
          <w:lang w:val="uk-UA" w:eastAsia="ru-RU"/>
        </w:rPr>
        <w:t>Факультет економіки та бізнесу</w:t>
      </w:r>
    </w:p>
    <w:p w14:paraId="2A7AB449" w14:textId="77777777" w:rsidR="00E37E41" w:rsidRPr="00E37E41" w:rsidRDefault="00E37E41" w:rsidP="00E37E41">
      <w:pPr>
        <w:spacing w:after="7"/>
        <w:ind w:right="-1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</w:t>
      </w:r>
    </w:p>
    <w:p w14:paraId="40631FF9" w14:textId="7CC2C576" w:rsidR="00E37E41" w:rsidRPr="00E37E41" w:rsidRDefault="00E37E41" w:rsidP="00E37E41">
      <w:pPr>
        <w:spacing w:after="3"/>
        <w:ind w:right="-1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Кафедра </w:t>
      </w:r>
      <w:r w:rsidR="006E337F">
        <w:rPr>
          <w:rFonts w:ascii="Times New Roman" w:eastAsia="Times New Roman" w:hAnsi="Times New Roman" w:cs="Times New Roman"/>
          <w:lang w:val="uk-UA" w:eastAsia="ru-RU"/>
        </w:rPr>
        <w:t>маркетингу</w:t>
      </w:r>
    </w:p>
    <w:p w14:paraId="35CE69ED" w14:textId="77777777" w:rsidR="00E37E41" w:rsidRPr="00E37E41" w:rsidRDefault="00E37E41" w:rsidP="00E37E41">
      <w:pPr>
        <w:spacing w:after="3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14:paraId="4AC2741A" w14:textId="77777777" w:rsidR="00E37E41" w:rsidRPr="00E37E41" w:rsidRDefault="00E37E41" w:rsidP="00E37E41">
      <w:pPr>
        <w:spacing w:after="3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14:paraId="20ECDC78" w14:textId="77777777" w:rsidR="00E37E41" w:rsidRPr="00E37E41" w:rsidRDefault="00E37E41" w:rsidP="00E37E41">
      <w:pPr>
        <w:spacing w:after="3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14:paraId="7DE9D93A" w14:textId="77777777" w:rsidR="008D6A8B" w:rsidRPr="008D6A8B" w:rsidRDefault="008D6A8B" w:rsidP="008D6A8B">
      <w:pPr>
        <w:spacing w:after="5" w:line="239" w:lineRule="auto"/>
        <w:ind w:right="-68"/>
        <w:jc w:val="both"/>
        <w:rPr>
          <w:rFonts w:ascii="Times New Roman" w:hAnsi="Times New Roman" w:cs="Times New Roman"/>
          <w:lang w:val="uk-UA"/>
        </w:rPr>
      </w:pPr>
      <w:r w:rsidRPr="008D6A8B">
        <w:rPr>
          <w:rFonts w:ascii="Times New Roman" w:hAnsi="Times New Roman" w:cs="Times New Roman"/>
          <w:lang w:val="uk-UA"/>
        </w:rPr>
        <w:t>ПОГОДЖЕНО</w:t>
      </w:r>
      <w:r w:rsidRPr="008D6A8B">
        <w:rPr>
          <w:rFonts w:ascii="Times New Roman" w:hAnsi="Times New Roman" w:cs="Times New Roman"/>
          <w:lang w:val="uk-UA"/>
        </w:rPr>
        <w:tab/>
      </w:r>
      <w:r w:rsidRPr="008D6A8B">
        <w:rPr>
          <w:rFonts w:ascii="Times New Roman" w:hAnsi="Times New Roman" w:cs="Times New Roman"/>
          <w:lang w:val="uk-UA"/>
        </w:rPr>
        <w:tab/>
      </w:r>
      <w:r w:rsidRPr="008D6A8B">
        <w:rPr>
          <w:rFonts w:ascii="Times New Roman" w:hAnsi="Times New Roman" w:cs="Times New Roman"/>
          <w:lang w:val="uk-UA"/>
        </w:rPr>
        <w:tab/>
      </w:r>
      <w:r w:rsidRPr="008D6A8B">
        <w:rPr>
          <w:rFonts w:ascii="Times New Roman" w:hAnsi="Times New Roman" w:cs="Times New Roman"/>
          <w:lang w:val="uk-UA"/>
        </w:rPr>
        <w:tab/>
      </w:r>
      <w:r w:rsidRPr="008D6A8B">
        <w:rPr>
          <w:rFonts w:ascii="Times New Roman" w:hAnsi="Times New Roman" w:cs="Times New Roman"/>
          <w:lang w:val="uk-UA"/>
        </w:rPr>
        <w:tab/>
      </w:r>
      <w:r w:rsidRPr="008D6A8B">
        <w:rPr>
          <w:rFonts w:ascii="Times New Roman" w:hAnsi="Times New Roman" w:cs="Times New Roman"/>
          <w:lang w:val="uk-UA"/>
        </w:rPr>
        <w:tab/>
      </w:r>
      <w:r w:rsidRPr="008D6A8B">
        <w:rPr>
          <w:rFonts w:ascii="Times New Roman" w:hAnsi="Times New Roman" w:cs="Times New Roman"/>
          <w:lang w:val="uk-UA"/>
        </w:rPr>
        <w:tab/>
        <w:t>ЗАТВЕРДЖЕНО</w:t>
      </w:r>
    </w:p>
    <w:p w14:paraId="0F3F73B2" w14:textId="154F5C8B" w:rsidR="008D6A8B" w:rsidRPr="008D6A8B" w:rsidRDefault="008D6A8B" w:rsidP="008D6A8B">
      <w:pPr>
        <w:spacing w:after="5" w:line="239" w:lineRule="auto"/>
        <w:ind w:right="-285"/>
        <w:jc w:val="both"/>
        <w:rPr>
          <w:rFonts w:ascii="Times New Roman" w:hAnsi="Times New Roman" w:cs="Times New Roman"/>
          <w:lang w:val="uk-UA"/>
        </w:rPr>
      </w:pPr>
      <w:r w:rsidRPr="008D6A8B">
        <w:rPr>
          <w:rFonts w:ascii="Times New Roman" w:hAnsi="Times New Roman" w:cs="Times New Roman"/>
          <w:lang w:val="uk-UA"/>
        </w:rPr>
        <w:t>Гарант ОПП публічного</w:t>
      </w:r>
      <w:r w:rsidRPr="008D6A8B">
        <w:rPr>
          <w:rFonts w:ascii="Times New Roman" w:hAnsi="Times New Roman" w:cs="Times New Roman"/>
          <w:lang w:val="uk-UA"/>
        </w:rPr>
        <w:tab/>
      </w:r>
      <w:r w:rsidRPr="008D6A8B">
        <w:rPr>
          <w:rFonts w:ascii="Times New Roman" w:hAnsi="Times New Roman" w:cs="Times New Roman"/>
          <w:lang w:val="uk-UA"/>
        </w:rPr>
        <w:tab/>
      </w:r>
      <w:r w:rsidRPr="008D6A8B">
        <w:rPr>
          <w:rFonts w:ascii="Times New Roman" w:hAnsi="Times New Roman" w:cs="Times New Roman"/>
          <w:lang w:val="uk-UA"/>
        </w:rPr>
        <w:tab/>
      </w:r>
      <w:r w:rsidRPr="008D6A8B">
        <w:rPr>
          <w:rFonts w:ascii="Times New Roman" w:hAnsi="Times New Roman" w:cs="Times New Roman"/>
          <w:lang w:val="uk-UA"/>
        </w:rPr>
        <w:tab/>
      </w:r>
      <w:r w:rsidRPr="008D6A8B">
        <w:rPr>
          <w:rFonts w:ascii="Times New Roman" w:hAnsi="Times New Roman" w:cs="Times New Roman"/>
          <w:lang w:val="uk-UA"/>
        </w:rPr>
        <w:tab/>
        <w:t xml:space="preserve">Зав.кафедри </w:t>
      </w:r>
      <w:r w:rsidR="00DE713E">
        <w:rPr>
          <w:rFonts w:ascii="Times New Roman" w:hAnsi="Times New Roman" w:cs="Times New Roman"/>
          <w:lang w:val="uk-UA"/>
        </w:rPr>
        <w:t>маркетингу</w:t>
      </w:r>
      <w:r w:rsidRPr="008D6A8B">
        <w:rPr>
          <w:rFonts w:ascii="Times New Roman" w:hAnsi="Times New Roman" w:cs="Times New Roman"/>
          <w:lang w:val="uk-UA"/>
        </w:rPr>
        <w:t xml:space="preserve"> </w:t>
      </w:r>
    </w:p>
    <w:p w14:paraId="10461D41" w14:textId="209E085B" w:rsidR="008D6A8B" w:rsidRPr="008D6A8B" w:rsidRDefault="008D6A8B" w:rsidP="008D6A8B">
      <w:pPr>
        <w:spacing w:after="5" w:line="239" w:lineRule="auto"/>
        <w:ind w:right="-285"/>
        <w:jc w:val="both"/>
        <w:rPr>
          <w:rFonts w:ascii="Times New Roman" w:hAnsi="Times New Roman" w:cs="Times New Roman"/>
          <w:lang w:val="uk-UA"/>
        </w:rPr>
      </w:pPr>
      <w:r w:rsidRPr="008D6A8B">
        <w:rPr>
          <w:rFonts w:ascii="Times New Roman" w:hAnsi="Times New Roman" w:cs="Times New Roman"/>
          <w:lang w:val="uk-UA"/>
        </w:rPr>
        <w:t>управління та адміністрування</w:t>
      </w:r>
      <w:r w:rsidRPr="008D6A8B">
        <w:rPr>
          <w:rFonts w:ascii="Times New Roman" w:hAnsi="Times New Roman" w:cs="Times New Roman"/>
          <w:lang w:val="uk-UA"/>
        </w:rPr>
        <w:tab/>
      </w:r>
      <w:r w:rsidRPr="008D6A8B">
        <w:rPr>
          <w:rFonts w:ascii="Times New Roman" w:hAnsi="Times New Roman" w:cs="Times New Roman"/>
          <w:lang w:val="uk-UA"/>
        </w:rPr>
        <w:tab/>
      </w:r>
      <w:r w:rsidRPr="008D6A8B">
        <w:rPr>
          <w:rFonts w:ascii="Times New Roman" w:hAnsi="Times New Roman" w:cs="Times New Roman"/>
          <w:lang w:val="uk-UA"/>
        </w:rPr>
        <w:tab/>
      </w:r>
      <w:r w:rsidRPr="008D6A8B">
        <w:rPr>
          <w:rFonts w:ascii="Times New Roman" w:hAnsi="Times New Roman" w:cs="Times New Roman"/>
          <w:lang w:val="uk-UA"/>
        </w:rPr>
        <w:tab/>
      </w:r>
    </w:p>
    <w:p w14:paraId="6CDCF2D2" w14:textId="2364AC7C" w:rsidR="008D6A8B" w:rsidRPr="00DE713E" w:rsidRDefault="008D6A8B" w:rsidP="008D6A8B">
      <w:pPr>
        <w:spacing w:after="5" w:line="239" w:lineRule="auto"/>
        <w:ind w:right="-68"/>
        <w:jc w:val="both"/>
        <w:rPr>
          <w:rFonts w:ascii="Times New Roman" w:hAnsi="Times New Roman" w:cs="Times New Roman"/>
          <w:lang w:val="uk-UA"/>
        </w:rPr>
      </w:pPr>
      <w:r w:rsidRPr="00CB45C4">
        <w:rPr>
          <w:rFonts w:ascii="Times New Roman" w:hAnsi="Times New Roman" w:cs="Times New Roman"/>
          <w:lang w:val="uk-UA"/>
        </w:rPr>
        <w:t>д.н.</w:t>
      </w:r>
      <w:r w:rsidR="002D018F">
        <w:rPr>
          <w:rFonts w:ascii="Times New Roman" w:hAnsi="Times New Roman" w:cs="Times New Roman"/>
          <w:lang w:val="uk-UA"/>
        </w:rPr>
        <w:t>держ.упр.</w:t>
      </w:r>
      <w:r w:rsidRPr="00CB45C4">
        <w:rPr>
          <w:rFonts w:ascii="Times New Roman" w:hAnsi="Times New Roman" w:cs="Times New Roman"/>
          <w:lang w:val="uk-UA"/>
        </w:rPr>
        <w:t>,доцент</w:t>
      </w:r>
      <w:r w:rsidRPr="008D6A8B">
        <w:rPr>
          <w:rFonts w:ascii="Times New Roman" w:hAnsi="Times New Roman" w:cs="Times New Roman"/>
          <w:lang w:val="uk-UA"/>
        </w:rPr>
        <w:t>_______Ганна ОРТІНА</w:t>
      </w:r>
      <w:r w:rsidRPr="008D6A8B">
        <w:rPr>
          <w:rFonts w:ascii="Times New Roman" w:hAnsi="Times New Roman" w:cs="Times New Roman"/>
          <w:lang w:val="uk-UA"/>
        </w:rPr>
        <w:tab/>
      </w:r>
      <w:r w:rsidRPr="008D6A8B">
        <w:rPr>
          <w:rFonts w:ascii="Times New Roman" w:hAnsi="Times New Roman" w:cs="Times New Roman"/>
          <w:lang w:val="uk-UA"/>
        </w:rPr>
        <w:tab/>
      </w:r>
      <w:r w:rsidRPr="008D6A8B">
        <w:rPr>
          <w:rFonts w:ascii="Times New Roman" w:hAnsi="Times New Roman" w:cs="Times New Roman"/>
          <w:lang w:val="uk-UA"/>
        </w:rPr>
        <w:tab/>
        <w:t>д.е.н., професор_____</w:t>
      </w:r>
      <w:r w:rsidR="00DE713E">
        <w:rPr>
          <w:rFonts w:ascii="Times New Roman" w:hAnsi="Times New Roman" w:cs="Times New Roman"/>
          <w:lang w:val="uk-UA"/>
        </w:rPr>
        <w:t>Дар’я ЛЕГЕЗА</w:t>
      </w:r>
    </w:p>
    <w:p w14:paraId="735C4292" w14:textId="77777777" w:rsidR="008D6A8B" w:rsidRPr="008D6A8B" w:rsidRDefault="008D6A8B" w:rsidP="008D6A8B">
      <w:pPr>
        <w:spacing w:after="5" w:line="239" w:lineRule="auto"/>
        <w:ind w:right="-68"/>
        <w:rPr>
          <w:rFonts w:ascii="Times New Roman" w:hAnsi="Times New Roman" w:cs="Times New Roman"/>
          <w:lang w:val="uk-UA"/>
        </w:rPr>
      </w:pPr>
      <w:r w:rsidRPr="008D6A8B">
        <w:rPr>
          <w:rFonts w:ascii="Times New Roman" w:hAnsi="Times New Roman" w:cs="Times New Roman"/>
          <w:lang w:val="uk-UA"/>
        </w:rPr>
        <w:t>«___»______________2020 р.</w:t>
      </w:r>
      <w:r w:rsidRPr="008D6A8B">
        <w:rPr>
          <w:rFonts w:ascii="Times New Roman" w:hAnsi="Times New Roman" w:cs="Times New Roman"/>
          <w:lang w:val="uk-UA"/>
        </w:rPr>
        <w:tab/>
      </w:r>
      <w:r w:rsidRPr="008D6A8B">
        <w:rPr>
          <w:rFonts w:ascii="Times New Roman" w:hAnsi="Times New Roman" w:cs="Times New Roman"/>
          <w:lang w:val="uk-UA"/>
        </w:rPr>
        <w:tab/>
      </w:r>
      <w:r w:rsidRPr="008D6A8B">
        <w:rPr>
          <w:rFonts w:ascii="Times New Roman" w:hAnsi="Times New Roman" w:cs="Times New Roman"/>
          <w:lang w:val="uk-UA"/>
        </w:rPr>
        <w:tab/>
      </w:r>
      <w:r w:rsidRPr="008D6A8B">
        <w:rPr>
          <w:rFonts w:ascii="Times New Roman" w:hAnsi="Times New Roman" w:cs="Times New Roman"/>
          <w:lang w:val="uk-UA"/>
        </w:rPr>
        <w:tab/>
      </w:r>
      <w:r w:rsidRPr="008D6A8B">
        <w:rPr>
          <w:rFonts w:ascii="Times New Roman" w:hAnsi="Times New Roman" w:cs="Times New Roman"/>
          <w:lang w:val="uk-UA"/>
        </w:rPr>
        <w:tab/>
        <w:t>«___»___________2020 р.</w:t>
      </w:r>
    </w:p>
    <w:p w14:paraId="17D8331A" w14:textId="77777777" w:rsidR="00E37E41" w:rsidRPr="00E37E41" w:rsidRDefault="00E37E41" w:rsidP="00E37E41">
      <w:pPr>
        <w:spacing w:after="5" w:line="239" w:lineRule="auto"/>
        <w:ind w:left="4248" w:right="-68" w:firstLine="708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14:paraId="5C2D3C51" w14:textId="77777777" w:rsidR="00E37E41" w:rsidRPr="00E37E41" w:rsidRDefault="00E37E41" w:rsidP="00E37E41">
      <w:pPr>
        <w:spacing w:after="5" w:line="239" w:lineRule="auto"/>
        <w:ind w:left="4752" w:right="-68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14:paraId="4E6FE164" w14:textId="77777777" w:rsidR="00E37E41" w:rsidRPr="00E37E41" w:rsidRDefault="00E37E41" w:rsidP="00E37E41">
      <w:pPr>
        <w:spacing w:after="5" w:line="239" w:lineRule="auto"/>
        <w:ind w:left="4752" w:right="-68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14:paraId="35269DBC" w14:textId="77777777" w:rsidR="00E37E41" w:rsidRPr="00E37E41" w:rsidRDefault="00E37E41" w:rsidP="00E37E41">
      <w:pPr>
        <w:spacing w:after="5" w:line="239" w:lineRule="auto"/>
        <w:ind w:left="4752" w:right="-68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14:paraId="257DF80F" w14:textId="77777777" w:rsidR="00E37E41" w:rsidRPr="00E37E41" w:rsidRDefault="00E37E41" w:rsidP="00E37E41">
      <w:pPr>
        <w:spacing w:after="5" w:line="239" w:lineRule="auto"/>
        <w:ind w:left="4752" w:right="-68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14:paraId="6CA22B37" w14:textId="77777777" w:rsidR="00E37E41" w:rsidRPr="00E37E41" w:rsidRDefault="00E37E41" w:rsidP="00E37E41">
      <w:pPr>
        <w:spacing w:after="5" w:line="239" w:lineRule="auto"/>
        <w:ind w:left="4752" w:right="-68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14:paraId="2460E008" w14:textId="77777777" w:rsidR="00E37E41" w:rsidRPr="00E37E41" w:rsidRDefault="00E37E41" w:rsidP="00E37E41">
      <w:pPr>
        <w:spacing w:after="5" w:line="239" w:lineRule="auto"/>
        <w:ind w:left="4752" w:right="-68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14:paraId="337F60E8" w14:textId="77777777" w:rsidR="00E37E41" w:rsidRPr="00E37E41" w:rsidRDefault="00E37E41" w:rsidP="00E37E41">
      <w:pPr>
        <w:spacing w:after="5" w:line="239" w:lineRule="auto"/>
        <w:ind w:left="4752" w:right="-68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14:paraId="38B5817E" w14:textId="77777777" w:rsidR="00E37E41" w:rsidRPr="00E37E41" w:rsidRDefault="00E37E41" w:rsidP="00E37E41">
      <w:pPr>
        <w:spacing w:after="5" w:line="239" w:lineRule="auto"/>
        <w:ind w:left="4752" w:right="-68"/>
        <w:jc w:val="right"/>
        <w:rPr>
          <w:rFonts w:ascii="Times New Roman" w:eastAsia="Times New Roman" w:hAnsi="Times New Roman" w:cs="Times New Roman"/>
          <w:lang w:val="uk-UA" w:eastAsia="ru-RU"/>
        </w:rPr>
      </w:pPr>
    </w:p>
    <w:p w14:paraId="2635971E" w14:textId="77777777" w:rsidR="00E37E41" w:rsidRPr="00E37E41" w:rsidRDefault="00E37E41" w:rsidP="00E37E41">
      <w:pPr>
        <w:spacing w:after="5" w:line="239" w:lineRule="auto"/>
        <w:ind w:left="4752" w:right="-68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  </w:t>
      </w:r>
    </w:p>
    <w:p w14:paraId="70F3134A" w14:textId="77777777" w:rsidR="00E37E41" w:rsidRPr="00E37E41" w:rsidRDefault="00E37E41" w:rsidP="00E37E41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E37E41">
        <w:rPr>
          <w:rFonts w:ascii="Times New Roman" w:eastAsia="Times New Roman" w:hAnsi="Times New Roman" w:cs="Times New Roman"/>
          <w:b/>
          <w:lang w:val="uk-UA" w:eastAsia="ru-RU"/>
        </w:rPr>
        <w:t>ПРОГРАМА НАВЧАННЯ ЗДОБУВАЧІВ ВО - СИЛАБУС</w:t>
      </w:r>
    </w:p>
    <w:p w14:paraId="38380355" w14:textId="77777777" w:rsidR="00E37E41" w:rsidRPr="00E37E41" w:rsidRDefault="00E37E41" w:rsidP="00E37E41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57E49AAF" w14:textId="77777777" w:rsidR="00E37E41" w:rsidRPr="00E37E41" w:rsidRDefault="00E37E41" w:rsidP="00E37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780F1E5C" w14:textId="31837FF7" w:rsidR="00E37E41" w:rsidRPr="00E37E41" w:rsidRDefault="00E37E41" w:rsidP="00E37E41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8D6A8B">
        <w:rPr>
          <w:rFonts w:ascii="Times New Roman" w:eastAsia="Times New Roman" w:hAnsi="Times New Roman" w:cs="Times New Roman"/>
          <w:lang w:val="uk-UA" w:eastAsia="ru-RU"/>
        </w:rPr>
        <w:t xml:space="preserve">з дисципліни        </w:t>
      </w:r>
      <w:r w:rsidRPr="008D6A8B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«</w:t>
      </w:r>
      <w:r w:rsidR="008D6A8B" w:rsidRPr="008D6A8B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>Поведінка споживача</w:t>
      </w:r>
      <w:r w:rsidRPr="008D6A8B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 xml:space="preserve">» (за вибором здобувача)    </w:t>
      </w:r>
      <w:r w:rsidRPr="008D6A8B">
        <w:rPr>
          <w:rFonts w:ascii="Times New Roman" w:eastAsia="Times New Roman" w:hAnsi="Times New Roman" w:cs="Times New Roman"/>
          <w:b/>
          <w:i/>
          <w:color w:val="FFFFFF" w:themeColor="background1"/>
          <w:u w:val="single"/>
          <w:lang w:val="uk-UA" w:eastAsia="ru-RU"/>
        </w:rPr>
        <w:t>.</w:t>
      </w:r>
      <w:r w:rsidRPr="00E37E41">
        <w:rPr>
          <w:rFonts w:ascii="Times New Roman" w:eastAsia="Times New Roman" w:hAnsi="Times New Roman" w:cs="Times New Roman"/>
          <w:b/>
          <w:i/>
          <w:u w:val="single"/>
          <w:lang w:val="uk-UA" w:eastAsia="ru-RU"/>
        </w:rPr>
        <w:t xml:space="preserve">                        </w:t>
      </w:r>
    </w:p>
    <w:p w14:paraId="770CBA1C" w14:textId="77777777" w:rsidR="00E37E41" w:rsidRPr="00E37E41" w:rsidRDefault="00E37E41" w:rsidP="00E37E4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lang w:val="uk-UA" w:eastAsia="ru-RU"/>
        </w:rPr>
      </w:pPr>
      <w:r w:rsidRPr="00E37E41">
        <w:rPr>
          <w:rFonts w:ascii="Times New Roman" w:eastAsia="Times New Roman" w:hAnsi="Times New Roman" w:cs="Times New Roman"/>
          <w:i/>
          <w:lang w:val="uk-UA" w:eastAsia="ru-RU"/>
        </w:rPr>
        <w:t xml:space="preserve">             (найменування та статус компоненти: обов’язкова або за вибором студента)</w:t>
      </w:r>
    </w:p>
    <w:p w14:paraId="3E4CCCC4" w14:textId="3F2F318A" w:rsidR="00E37E41" w:rsidRPr="00E37E41" w:rsidRDefault="00E37E41" w:rsidP="00E37E41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ru-RU"/>
        </w:rPr>
      </w:pPr>
      <w:r w:rsidRPr="00E37E41">
        <w:rPr>
          <w:rFonts w:ascii="Times New Roman" w:eastAsia="Times New Roman" w:hAnsi="Times New Roman" w:cs="Times New Roman"/>
          <w:bCs/>
          <w:lang w:val="uk-UA" w:eastAsia="ru-RU"/>
        </w:rPr>
        <w:t xml:space="preserve">для спеціальності </w:t>
      </w:r>
      <w:r w:rsidRPr="00E37E41">
        <w:rPr>
          <w:rFonts w:ascii="Times New Roman" w:eastAsia="Times New Roman" w:hAnsi="Times New Roman" w:cs="Arial"/>
          <w:i/>
          <w:sz w:val="24"/>
          <w:szCs w:val="24"/>
          <w:u w:val="single"/>
          <w:lang w:eastAsia="ru-RU"/>
        </w:rPr>
        <w:t xml:space="preserve">281 </w:t>
      </w:r>
      <w:r w:rsidRPr="00E37E41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«Публічне управління та адміністрування», за ОПП «Публічне управління та адміністрування»</w:t>
      </w:r>
      <w:r w:rsidR="008D6A8B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val="uk-UA" w:eastAsia="ru-RU"/>
        </w:rPr>
        <w:t>___________________________________________</w:t>
      </w:r>
    </w:p>
    <w:p w14:paraId="23585A24" w14:textId="77777777" w:rsidR="00E37E41" w:rsidRPr="00E37E41" w:rsidRDefault="00E37E41" w:rsidP="00E37E41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i/>
          <w:lang w:val="uk-UA" w:eastAsia="ru-RU"/>
        </w:rPr>
        <w:t xml:space="preserve">                                   </w:t>
      </w:r>
      <w:r w:rsidRPr="00E37E41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(шифр, найменування спеціальності, освітньої програми)</w:t>
      </w:r>
    </w:p>
    <w:p w14:paraId="0F86CFE1" w14:textId="77777777" w:rsidR="00E37E41" w:rsidRPr="00E37E41" w:rsidRDefault="00E37E41" w:rsidP="00E37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14:paraId="41E19213" w14:textId="77777777" w:rsidR="00E37E41" w:rsidRPr="00E37E41" w:rsidRDefault="00E37E41" w:rsidP="00E37E41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форма навчання </w:t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</w:t>
      </w:r>
      <w:r w:rsidRPr="00E37E41">
        <w:rPr>
          <w:rFonts w:ascii="Times New Roman" w:eastAsia="Times New Roman" w:hAnsi="Times New Roman" w:cs="Times New Roman"/>
          <w:i/>
          <w:u w:val="single"/>
          <w:lang w:val="uk-UA" w:eastAsia="ru-RU"/>
        </w:rPr>
        <w:t xml:space="preserve">денна   </w:t>
      </w:r>
    </w:p>
    <w:p w14:paraId="05ADCA9B" w14:textId="77777777" w:rsidR="00E37E41" w:rsidRPr="00E37E41" w:rsidRDefault="00E37E41" w:rsidP="00E37E4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u w:val="single"/>
          <w:lang w:val="uk-UA" w:eastAsia="ru-RU"/>
        </w:rPr>
      </w:pPr>
      <w:r w:rsidRPr="00E37E41">
        <w:rPr>
          <w:rFonts w:ascii="Times New Roman" w:eastAsia="Times New Roman" w:hAnsi="Times New Roman" w:cs="Times New Roman"/>
          <w:i/>
          <w:u w:val="single"/>
          <w:lang w:val="uk-UA" w:eastAsia="ru-RU"/>
        </w:rPr>
        <w:t>(денна, заочна)</w:t>
      </w:r>
    </w:p>
    <w:p w14:paraId="77425EC4" w14:textId="77777777" w:rsidR="00E37E41" w:rsidRPr="00E37E41" w:rsidRDefault="00E37E41" w:rsidP="00E37E4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Кількість кредитів  </w:t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u w:val="single"/>
          <w:lang w:val="uk-UA" w:eastAsia="ru-RU"/>
        </w:rPr>
        <w:t>4 кредита</w:t>
      </w:r>
    </w:p>
    <w:p w14:paraId="483A89D3" w14:textId="77777777" w:rsidR="00E37E41" w:rsidRPr="00E37E41" w:rsidRDefault="00E37E41" w:rsidP="00E37E4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Курс </w:t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u w:val="single"/>
          <w:lang w:val="uk-UA" w:eastAsia="ru-RU"/>
        </w:rPr>
        <w:t>М1</w:t>
      </w:r>
    </w:p>
    <w:p w14:paraId="08C650FA" w14:textId="77777777" w:rsidR="00E37E41" w:rsidRPr="00E37E41" w:rsidRDefault="00E37E41" w:rsidP="00E37E4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Семестр </w:t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="005A0618">
        <w:rPr>
          <w:rFonts w:ascii="Times New Roman" w:eastAsia="Times New Roman" w:hAnsi="Times New Roman" w:cs="Times New Roman"/>
          <w:u w:val="single"/>
          <w:lang w:val="uk-UA" w:eastAsia="ru-RU"/>
        </w:rPr>
        <w:t>2</w:t>
      </w:r>
      <w:r w:rsidRPr="00E37E41">
        <w:rPr>
          <w:rFonts w:ascii="Times New Roman" w:eastAsia="Times New Roman" w:hAnsi="Times New Roman" w:cs="Times New Roman"/>
          <w:u w:val="single"/>
          <w:lang w:val="uk-UA" w:eastAsia="ru-RU"/>
        </w:rPr>
        <w:t>-й</w:t>
      </w:r>
    </w:p>
    <w:p w14:paraId="3B1D3AD2" w14:textId="77777777" w:rsidR="00E37E41" w:rsidRPr="00E37E41" w:rsidRDefault="00E37E41" w:rsidP="00E37E4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Змістових модулів (підсумкових модульних контролів) – </w:t>
      </w:r>
      <w:r w:rsidRPr="00E37E41">
        <w:rPr>
          <w:rFonts w:ascii="Times New Roman" w:eastAsia="Times New Roman" w:hAnsi="Times New Roman" w:cs="Times New Roman"/>
          <w:u w:val="single"/>
          <w:lang w:val="uk-UA" w:eastAsia="ru-RU"/>
        </w:rPr>
        <w:t>2</w:t>
      </w:r>
    </w:p>
    <w:p w14:paraId="6B666660" w14:textId="77777777" w:rsidR="00E37E41" w:rsidRPr="00E37E41" w:rsidRDefault="00E37E41" w:rsidP="00E37E41">
      <w:pPr>
        <w:spacing w:after="0"/>
        <w:rPr>
          <w:rFonts w:ascii="Times New Roman" w:eastAsia="Times New Roman" w:hAnsi="Times New Roman" w:cs="Times New Roman"/>
          <w:i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СРС </w:t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  <w:t xml:space="preserve"> </w:t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u w:val="single"/>
          <w:lang w:val="uk-UA" w:eastAsia="ru-RU"/>
        </w:rPr>
        <w:t>70</w:t>
      </w:r>
      <w:r w:rsidRPr="00E37E41">
        <w:rPr>
          <w:rFonts w:ascii="Times New Roman" w:eastAsia="Times New Roman" w:hAnsi="Times New Roman" w:cs="Times New Roman"/>
          <w:i/>
          <w:u w:val="single"/>
          <w:lang w:val="uk-UA" w:eastAsia="ru-RU"/>
        </w:rPr>
        <w:t xml:space="preserve"> годин</w:t>
      </w:r>
    </w:p>
    <w:p w14:paraId="527253C8" w14:textId="3199C231" w:rsidR="00E37E41" w:rsidRPr="00E37E41" w:rsidRDefault="00E37E41" w:rsidP="00E37E41">
      <w:pPr>
        <w:spacing w:after="0"/>
        <w:rPr>
          <w:rFonts w:ascii="Times New Roman" w:eastAsia="Times New Roman" w:hAnsi="Times New Roman" w:cs="Times New Roman"/>
          <w:i/>
          <w:u w:val="single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Форма контролю </w:t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>
        <w:rPr>
          <w:rFonts w:ascii="Times New Roman" w:eastAsia="Times New Roman" w:hAnsi="Times New Roman" w:cs="Times New Roman"/>
          <w:i/>
          <w:u w:val="single"/>
          <w:lang w:val="uk-UA" w:eastAsia="ru-RU"/>
        </w:rPr>
        <w:t>диференційований залік</w:t>
      </w:r>
    </w:p>
    <w:p w14:paraId="0704F082" w14:textId="77777777" w:rsidR="00E37E41" w:rsidRPr="00E37E41" w:rsidRDefault="00E37E41" w:rsidP="00E37E41">
      <w:pPr>
        <w:spacing w:after="0"/>
        <w:ind w:left="2124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i/>
          <w:lang w:val="uk-UA" w:eastAsia="ru-RU"/>
        </w:rPr>
        <w:t xml:space="preserve">                            (екзамен або диференційований залік)</w:t>
      </w:r>
    </w:p>
    <w:p w14:paraId="638B5E53" w14:textId="77777777" w:rsidR="00E37E41" w:rsidRPr="00E37E41" w:rsidRDefault="00E37E41" w:rsidP="00E37E4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Загальна кількість годин </w:t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  <w:r w:rsidRPr="00E37E41">
        <w:rPr>
          <w:rFonts w:ascii="Times New Roman" w:eastAsia="Times New Roman" w:hAnsi="Times New Roman" w:cs="Times New Roman"/>
          <w:u w:val="single"/>
          <w:lang w:val="uk-UA" w:eastAsia="ru-RU"/>
        </w:rPr>
        <w:t>120 годин</w:t>
      </w:r>
    </w:p>
    <w:p w14:paraId="6818BABF" w14:textId="77777777" w:rsidR="00E37E41" w:rsidRPr="00E37E41" w:rsidRDefault="00E37E41" w:rsidP="00E37E41">
      <w:pPr>
        <w:spacing w:after="0"/>
        <w:ind w:right="704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17C1241B" w14:textId="77777777" w:rsidR="00E37E41" w:rsidRPr="00E37E41" w:rsidRDefault="00E37E41" w:rsidP="00E37E41">
      <w:pPr>
        <w:spacing w:after="0"/>
        <w:ind w:right="704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6792D6CE" w14:textId="77777777" w:rsidR="00E37E41" w:rsidRPr="00E37E41" w:rsidRDefault="00E37E41" w:rsidP="00E37E41">
      <w:pPr>
        <w:spacing w:after="0"/>
        <w:ind w:right="704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0747831E" w14:textId="77777777" w:rsidR="00E37E41" w:rsidRPr="00E37E41" w:rsidRDefault="00E37E41" w:rsidP="00E37E41">
      <w:pPr>
        <w:spacing w:after="0"/>
        <w:ind w:right="704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5D7DC70D" w14:textId="77777777" w:rsidR="00E37E41" w:rsidRPr="00E37E41" w:rsidRDefault="00E37E41" w:rsidP="00E37E41">
      <w:pPr>
        <w:spacing w:after="0"/>
        <w:ind w:right="704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3D4A1D8E" w14:textId="77777777" w:rsidR="00E37E41" w:rsidRPr="00E37E41" w:rsidRDefault="00E37E41" w:rsidP="00E37E41">
      <w:pPr>
        <w:spacing w:after="0"/>
        <w:ind w:right="704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5F5CB6A3" w14:textId="77777777" w:rsidR="00E37E41" w:rsidRPr="00E37E41" w:rsidRDefault="00E37E41" w:rsidP="00E37E41">
      <w:pPr>
        <w:spacing w:after="0"/>
        <w:ind w:right="704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02D77432" w14:textId="77777777" w:rsidR="00E37E41" w:rsidRPr="00E37E41" w:rsidRDefault="00E37E41" w:rsidP="00E37E41">
      <w:pPr>
        <w:spacing w:after="0"/>
        <w:ind w:right="704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1E9141A3" w14:textId="77777777" w:rsidR="00E37E41" w:rsidRPr="00E37E41" w:rsidRDefault="00E37E41" w:rsidP="00E37E41">
      <w:pPr>
        <w:spacing w:after="0"/>
        <w:ind w:right="704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14:paraId="458FC8C8" w14:textId="77777777" w:rsidR="00E37E41" w:rsidRPr="00E37E41" w:rsidRDefault="00E37E41" w:rsidP="00E37E41">
      <w:pPr>
        <w:spacing w:after="0"/>
        <w:ind w:right="704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>2020-2021 н.р.</w:t>
      </w:r>
    </w:p>
    <w:p w14:paraId="381684D6" w14:textId="24AEC483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b/>
          <w:lang w:val="uk-UA" w:eastAsia="ru-RU"/>
        </w:rPr>
        <w:lastRenderedPageBreak/>
        <w:t>«</w:t>
      </w:r>
      <w:r w:rsidR="008D6A8B">
        <w:rPr>
          <w:rFonts w:ascii="Times New Roman" w:eastAsia="Times New Roman" w:hAnsi="Times New Roman" w:cs="Times New Roman"/>
          <w:b/>
          <w:lang w:val="uk-UA" w:eastAsia="ru-RU"/>
        </w:rPr>
        <w:t>ПОВЕДІНКА СПОЖИВАЧА</w:t>
      </w:r>
      <w:r w:rsidRPr="00E37E41">
        <w:rPr>
          <w:rFonts w:ascii="Times New Roman" w:eastAsia="Times New Roman" w:hAnsi="Times New Roman" w:cs="Times New Roman"/>
          <w:b/>
          <w:lang w:val="uk-UA" w:eastAsia="ru-RU"/>
        </w:rPr>
        <w:t>». Силабус</w:t>
      </w: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 для здобувачів ступеня вищої освіти «Магістр» факультету економіки та бізнесу, спеціальності </w:t>
      </w:r>
      <w:r w:rsidR="008D6A8B">
        <w:rPr>
          <w:rFonts w:ascii="Times New Roman" w:eastAsia="Times New Roman" w:hAnsi="Times New Roman" w:cs="Times New Roman"/>
          <w:lang w:val="uk-UA" w:eastAsia="ru-RU"/>
        </w:rPr>
        <w:t>28</w:t>
      </w:r>
      <w:r w:rsidRPr="00E37E41">
        <w:rPr>
          <w:rFonts w:ascii="Times New Roman" w:eastAsia="Times New Roman" w:hAnsi="Times New Roman" w:cs="Times New Roman"/>
          <w:lang w:val="uk-UA" w:eastAsia="ru-RU"/>
        </w:rPr>
        <w:t>1 «</w:t>
      </w:r>
      <w:r w:rsidR="008D6A8B" w:rsidRPr="00165111">
        <w:rPr>
          <w:rFonts w:ascii="Times New Roman" w:eastAsia="Times New Roman" w:hAnsi="Times New Roman" w:cs="Times New Roman"/>
          <w:lang w:val="uk-UA" w:eastAsia="ru-RU"/>
        </w:rPr>
        <w:t>Публічне управління та адміністрування</w:t>
      </w:r>
      <w:r w:rsidRPr="00165111">
        <w:rPr>
          <w:rFonts w:ascii="Times New Roman" w:eastAsia="Times New Roman" w:hAnsi="Times New Roman" w:cs="Times New Roman"/>
          <w:lang w:val="uk-UA" w:eastAsia="ru-RU"/>
        </w:rPr>
        <w:t>»</w:t>
      </w:r>
      <w:r w:rsidRPr="00165111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</w:t>
      </w:r>
      <w:r w:rsidRPr="00165111">
        <w:rPr>
          <w:rFonts w:ascii="Times New Roman" w:eastAsia="Times New Roman" w:hAnsi="Times New Roman" w:cs="Times New Roman"/>
          <w:lang w:val="uk-UA" w:eastAsia="ru-RU"/>
        </w:rPr>
        <w:t xml:space="preserve"> - Мелітополь: ТДАТУ імені Дмитра Моторного, 2020. –</w:t>
      </w:r>
      <w:r w:rsidRPr="00165111">
        <w:rPr>
          <w:rFonts w:ascii="Times New Roman" w:eastAsia="Times New Roman" w:hAnsi="Times New Roman" w:cs="Times New Roman"/>
          <w:color w:val="FF0000"/>
          <w:lang w:val="uk-UA" w:eastAsia="ru-RU"/>
        </w:rPr>
        <w:t xml:space="preserve"> </w:t>
      </w:r>
      <w:r w:rsidR="00165111" w:rsidRPr="00165111">
        <w:rPr>
          <w:rFonts w:ascii="Times New Roman" w:eastAsia="Times New Roman" w:hAnsi="Times New Roman" w:cs="Times New Roman"/>
          <w:lang w:val="uk-UA" w:eastAsia="ru-RU"/>
        </w:rPr>
        <w:t>6</w:t>
      </w:r>
      <w:r w:rsidRPr="00165111">
        <w:rPr>
          <w:rFonts w:ascii="Times New Roman" w:eastAsia="Times New Roman" w:hAnsi="Times New Roman" w:cs="Times New Roman"/>
          <w:lang w:val="uk-UA" w:eastAsia="ru-RU"/>
        </w:rPr>
        <w:t>с.</w:t>
      </w:r>
    </w:p>
    <w:p w14:paraId="52F2D9F6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9A09280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0211410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00B824F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492B1AB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>Силабус складений на підставі «Положення про програму навчання здобувачів вищої освіти – силабус» Мелітополь: ТДАТУ, 2019. – 16с.</w:t>
      </w:r>
    </w:p>
    <w:p w14:paraId="1AB6C3F8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088AFD9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6CEFEDC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E140E79" w14:textId="72922C3E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ab/>
        <w:t>Розробник(и):</w:t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  <w:t>Ко</w:t>
      </w:r>
      <w:r w:rsidR="008D6A8B">
        <w:rPr>
          <w:rFonts w:ascii="Times New Roman" w:eastAsia="Times New Roman" w:hAnsi="Times New Roman" w:cs="Times New Roman"/>
          <w:lang w:val="uk-UA" w:eastAsia="ru-RU"/>
        </w:rPr>
        <w:t>новаленко А.С.</w:t>
      </w:r>
      <w:r w:rsidRPr="00E37E41">
        <w:rPr>
          <w:rFonts w:ascii="Times New Roman" w:eastAsia="Times New Roman" w:hAnsi="Times New Roman" w:cs="Times New Roman"/>
          <w:lang w:val="uk-UA" w:eastAsia="ru-RU"/>
        </w:rPr>
        <w:t>, к.е.н., доцент</w:t>
      </w:r>
    </w:p>
    <w:p w14:paraId="327BF58D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887E189" w14:textId="05DBDE1A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ab/>
        <w:t>Рецензент</w:t>
      </w:r>
      <w:r w:rsidR="008D6A8B">
        <w:rPr>
          <w:rFonts w:ascii="Times New Roman" w:eastAsia="Times New Roman" w:hAnsi="Times New Roman" w:cs="Times New Roman"/>
          <w:lang w:val="uk-UA" w:eastAsia="ru-RU"/>
        </w:rPr>
        <w:t>:       Болтянська Л.О.</w:t>
      </w: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="008D6A8B">
        <w:rPr>
          <w:rFonts w:ascii="Times New Roman" w:eastAsia="Times New Roman" w:hAnsi="Times New Roman" w:cs="Times New Roman"/>
          <w:lang w:val="uk-UA" w:eastAsia="ru-RU"/>
        </w:rPr>
        <w:t>к</w:t>
      </w:r>
      <w:r w:rsidRPr="00E37E41">
        <w:rPr>
          <w:rFonts w:ascii="Times New Roman" w:eastAsia="Times New Roman" w:hAnsi="Times New Roman" w:cs="Times New Roman"/>
          <w:lang w:val="uk-UA" w:eastAsia="ru-RU"/>
        </w:rPr>
        <w:t>.е.н., доцент</w:t>
      </w:r>
    </w:p>
    <w:p w14:paraId="6FE43143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042D825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F6AC035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D5C9701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419F4D3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2D23F68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6D7632D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004B2DA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F4E388C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6DC4DAA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C9C67DE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1749AC42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00621627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4DF89628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4A55B04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6A1928D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F800CDA" w14:textId="48141BBF" w:rsidR="00E37E41" w:rsidRPr="00E37E41" w:rsidRDefault="00E37E41" w:rsidP="00E37E41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>Силабус затверджений на засіданні кафедри «</w:t>
      </w:r>
      <w:r w:rsidR="008D6A8B">
        <w:rPr>
          <w:rFonts w:ascii="Times New Roman" w:eastAsia="Times New Roman" w:hAnsi="Times New Roman" w:cs="Times New Roman"/>
          <w:lang w:val="uk-UA" w:eastAsia="ru-RU"/>
        </w:rPr>
        <w:t>Маркетинг</w:t>
      </w: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» </w:t>
      </w:r>
    </w:p>
    <w:p w14:paraId="4E79FB09" w14:textId="77777777" w:rsidR="00E37E41" w:rsidRPr="00E37E41" w:rsidRDefault="00E37E41" w:rsidP="00E37E41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Протокол № </w:t>
      </w:r>
      <w:r w:rsidRPr="00E37E41">
        <w:rPr>
          <w:rFonts w:ascii="Times New Roman" w:eastAsia="Times New Roman" w:hAnsi="Times New Roman" w:cs="Times New Roman"/>
          <w:i/>
          <w:lang w:val="uk-UA" w:eastAsia="ru-RU"/>
        </w:rPr>
        <w:t xml:space="preserve">___ </w:t>
      </w: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 від «</w:t>
      </w:r>
      <w:r w:rsidRPr="00E37E41">
        <w:rPr>
          <w:rFonts w:ascii="Times New Roman" w:eastAsia="Times New Roman" w:hAnsi="Times New Roman" w:cs="Times New Roman"/>
          <w:i/>
          <w:lang w:val="uk-UA" w:eastAsia="ru-RU"/>
        </w:rPr>
        <w:t>___</w:t>
      </w: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 » </w:t>
      </w:r>
      <w:r w:rsidRPr="00E37E41">
        <w:rPr>
          <w:rFonts w:ascii="Times New Roman" w:eastAsia="Times New Roman" w:hAnsi="Times New Roman" w:cs="Times New Roman"/>
          <w:i/>
          <w:lang w:val="uk-UA" w:eastAsia="ru-RU"/>
        </w:rPr>
        <w:t xml:space="preserve">____________ </w:t>
      </w:r>
      <w:r w:rsidRPr="00E37E41">
        <w:rPr>
          <w:rFonts w:ascii="Times New Roman" w:eastAsia="Times New Roman" w:hAnsi="Times New Roman" w:cs="Times New Roman"/>
          <w:lang w:val="uk-UA" w:eastAsia="ru-RU"/>
        </w:rPr>
        <w:t>2020 року</w:t>
      </w:r>
    </w:p>
    <w:p w14:paraId="38A05B11" w14:textId="7428F4FC" w:rsidR="00E37E41" w:rsidRPr="00E37E41" w:rsidRDefault="00E37E41" w:rsidP="00E37E41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Завідувач кафедри </w:t>
      </w:r>
      <w:r w:rsidRPr="00E37E41">
        <w:rPr>
          <w:rFonts w:ascii="Times New Roman" w:eastAsia="Times New Roman" w:hAnsi="Times New Roman" w:cs="Times New Roman"/>
          <w:bCs/>
          <w:lang w:val="uk-UA" w:eastAsia="ru-RU"/>
        </w:rPr>
        <w:t>«</w:t>
      </w:r>
      <w:r w:rsidR="008D6A8B">
        <w:rPr>
          <w:rFonts w:ascii="Times New Roman" w:eastAsia="Times New Roman" w:hAnsi="Times New Roman" w:cs="Times New Roman"/>
          <w:bCs/>
          <w:lang w:val="uk-UA" w:eastAsia="ru-RU"/>
        </w:rPr>
        <w:t>Маркетинг</w:t>
      </w:r>
      <w:r w:rsidRPr="00E37E41">
        <w:rPr>
          <w:rFonts w:ascii="Times New Roman" w:eastAsia="Times New Roman" w:hAnsi="Times New Roman" w:cs="Times New Roman"/>
          <w:bCs/>
          <w:lang w:val="uk-UA" w:eastAsia="ru-RU"/>
        </w:rPr>
        <w:t>»</w:t>
      </w:r>
    </w:p>
    <w:p w14:paraId="7AD269FF" w14:textId="56D5B3B1" w:rsidR="00E37E41" w:rsidRPr="00716334" w:rsidRDefault="00E37E41" w:rsidP="00E37E4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д.е.н, </w:t>
      </w:r>
      <w:r w:rsidR="008D6A8B">
        <w:rPr>
          <w:rFonts w:ascii="Times New Roman" w:eastAsia="Times New Roman" w:hAnsi="Times New Roman" w:cs="Times New Roman"/>
          <w:lang w:val="uk-UA" w:eastAsia="ru-RU"/>
        </w:rPr>
        <w:t>професор</w:t>
      </w: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  ________________ </w:t>
      </w:r>
      <w:r w:rsidR="008D6A8B">
        <w:rPr>
          <w:rFonts w:ascii="Times New Roman" w:eastAsia="Times New Roman" w:hAnsi="Times New Roman" w:cs="Times New Roman"/>
          <w:lang w:val="uk-UA" w:eastAsia="ru-RU"/>
        </w:rPr>
        <w:t>Дар’я ЛЕГЕЗА</w:t>
      </w:r>
    </w:p>
    <w:p w14:paraId="75395F22" w14:textId="77777777" w:rsidR="00E37E41" w:rsidRPr="00E37E41" w:rsidRDefault="00E37E41" w:rsidP="00E37E41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503932A" w14:textId="77777777" w:rsidR="00E37E41" w:rsidRPr="00E37E41" w:rsidRDefault="00E37E41" w:rsidP="00E37E41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653176D1" w14:textId="77777777" w:rsidR="00E37E41" w:rsidRPr="00E37E41" w:rsidRDefault="00E37E41" w:rsidP="00E37E41">
      <w:pPr>
        <w:spacing w:after="0"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Схвалено методичною комісією факультету економіки та бізнесу зі спеціальності </w:t>
      </w:r>
    </w:p>
    <w:p w14:paraId="35A8117C" w14:textId="6307DFC3" w:rsidR="00E37E41" w:rsidRPr="00E37E41" w:rsidRDefault="00DE713E" w:rsidP="00E37E41">
      <w:pPr>
        <w:spacing w:after="0" w:line="276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281</w:t>
      </w:r>
      <w:r w:rsidR="00E37E41" w:rsidRPr="00E37E41">
        <w:rPr>
          <w:rFonts w:ascii="Times New Roman" w:eastAsia="Times New Roman" w:hAnsi="Times New Roman" w:cs="Times New Roman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lang w:val="uk-UA" w:eastAsia="ru-RU"/>
        </w:rPr>
        <w:t>Публічне управління та адміністрування</w:t>
      </w:r>
      <w:r w:rsidR="00E37E41" w:rsidRPr="00E37E41">
        <w:rPr>
          <w:rFonts w:ascii="Times New Roman" w:eastAsia="Times New Roman" w:hAnsi="Times New Roman" w:cs="Times New Roman"/>
          <w:lang w:val="uk-UA" w:eastAsia="ru-RU"/>
        </w:rPr>
        <w:t>» ступеня вищої освіти «Магістр»</w:t>
      </w:r>
    </w:p>
    <w:p w14:paraId="0BB3888F" w14:textId="77777777" w:rsidR="00E37E41" w:rsidRPr="00E37E41" w:rsidRDefault="00E37E41" w:rsidP="00E37E41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Протокол № </w:t>
      </w:r>
      <w:r w:rsidRPr="00E37E41">
        <w:rPr>
          <w:rFonts w:ascii="Times New Roman" w:eastAsia="Times New Roman" w:hAnsi="Times New Roman" w:cs="Times New Roman"/>
          <w:i/>
          <w:lang w:val="uk-UA" w:eastAsia="ru-RU"/>
        </w:rPr>
        <w:t xml:space="preserve">___ </w:t>
      </w: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 від «</w:t>
      </w:r>
      <w:r w:rsidRPr="00E37E41">
        <w:rPr>
          <w:rFonts w:ascii="Times New Roman" w:eastAsia="Times New Roman" w:hAnsi="Times New Roman" w:cs="Times New Roman"/>
          <w:i/>
          <w:lang w:val="uk-UA" w:eastAsia="ru-RU"/>
        </w:rPr>
        <w:t>___</w:t>
      </w:r>
      <w:r w:rsidRPr="00E37E41">
        <w:rPr>
          <w:rFonts w:ascii="Times New Roman" w:eastAsia="Times New Roman" w:hAnsi="Times New Roman" w:cs="Times New Roman"/>
          <w:lang w:val="uk-UA" w:eastAsia="ru-RU"/>
        </w:rPr>
        <w:t xml:space="preserve"> » </w:t>
      </w:r>
      <w:r w:rsidRPr="00E37E41">
        <w:rPr>
          <w:rFonts w:ascii="Times New Roman" w:eastAsia="Times New Roman" w:hAnsi="Times New Roman" w:cs="Times New Roman"/>
          <w:i/>
          <w:lang w:val="uk-UA" w:eastAsia="ru-RU"/>
        </w:rPr>
        <w:t xml:space="preserve">____________ </w:t>
      </w:r>
      <w:r w:rsidRPr="00E37E41">
        <w:rPr>
          <w:rFonts w:ascii="Times New Roman" w:eastAsia="Times New Roman" w:hAnsi="Times New Roman" w:cs="Times New Roman"/>
          <w:lang w:val="uk-UA" w:eastAsia="ru-RU"/>
        </w:rPr>
        <w:t>2020 року</w:t>
      </w:r>
    </w:p>
    <w:p w14:paraId="018A8682" w14:textId="77777777" w:rsidR="00E37E41" w:rsidRPr="00E37E41" w:rsidRDefault="00E37E41" w:rsidP="00E37E41">
      <w:pPr>
        <w:tabs>
          <w:tab w:val="left" w:pos="582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7E41">
        <w:rPr>
          <w:rFonts w:ascii="Times New Roman" w:eastAsia="Times New Roman" w:hAnsi="Times New Roman" w:cs="Times New Roman"/>
          <w:lang w:val="uk-UA" w:eastAsia="ru-RU"/>
        </w:rPr>
        <w:t>Голова, доц. _____________ Анна КОСТЯКОВА</w:t>
      </w:r>
      <w:r w:rsidRPr="00E37E41">
        <w:rPr>
          <w:rFonts w:ascii="Times New Roman" w:eastAsia="Times New Roman" w:hAnsi="Times New Roman" w:cs="Times New Roman"/>
          <w:lang w:val="uk-UA" w:eastAsia="ru-RU"/>
        </w:rPr>
        <w:tab/>
      </w:r>
    </w:p>
    <w:p w14:paraId="3A56D150" w14:textId="77777777" w:rsidR="00E37E41" w:rsidRPr="00E37E41" w:rsidRDefault="00E37E41" w:rsidP="00E37E41">
      <w:pPr>
        <w:tabs>
          <w:tab w:val="left" w:pos="582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FA8CAB9" w14:textId="77777777" w:rsidR="00E37E41" w:rsidRPr="00E37E41" w:rsidRDefault="00E37E41" w:rsidP="00E37E41">
      <w:pPr>
        <w:tabs>
          <w:tab w:val="left" w:pos="582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975E648" w14:textId="77777777" w:rsidR="00E37E41" w:rsidRPr="00E37E41" w:rsidRDefault="00E37E41" w:rsidP="00E37E41">
      <w:pPr>
        <w:tabs>
          <w:tab w:val="left" w:pos="582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3B105882" w14:textId="77777777" w:rsidR="00E37E41" w:rsidRPr="00E37E41" w:rsidRDefault="00E37E41" w:rsidP="00E37E41">
      <w:pPr>
        <w:tabs>
          <w:tab w:val="left" w:pos="582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7D2052E8" w14:textId="77777777" w:rsidR="00E37E41" w:rsidRPr="00E37E41" w:rsidRDefault="00E37E41" w:rsidP="00E37E41">
      <w:pPr>
        <w:tabs>
          <w:tab w:val="left" w:pos="5820"/>
        </w:tabs>
        <w:spacing w:after="0" w:line="36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5C198CC2" w14:textId="6FA81D54" w:rsidR="00E37E41" w:rsidRPr="00E37E41" w:rsidRDefault="00E37E41" w:rsidP="00E37E41">
      <w:pPr>
        <w:spacing w:after="0" w:line="240" w:lineRule="auto"/>
        <w:ind w:left="4111" w:firstLine="708"/>
        <w:jc w:val="right"/>
        <w:rPr>
          <w:rFonts w:ascii="Times New Roman" w:eastAsia="Times New Roman" w:hAnsi="Times New Roman" w:cs="Times New Roman"/>
          <w:i/>
          <w:szCs w:val="24"/>
          <w:lang w:val="uk-UA" w:eastAsia="ru-RU"/>
        </w:rPr>
      </w:pPr>
      <w:r w:rsidRPr="00E37E41">
        <w:rPr>
          <w:rFonts w:ascii="Times New Roman" w:eastAsia="Times New Roman" w:hAnsi="Times New Roman" w:cs="Times New Roman"/>
          <w:i/>
          <w:szCs w:val="24"/>
          <w:lang w:val="uk-UA" w:eastAsia="ru-RU"/>
        </w:rPr>
        <w:sym w:font="Symbol" w:char="F0D3"/>
      </w:r>
      <w:r w:rsidRPr="00E37E41">
        <w:rPr>
          <w:rFonts w:ascii="Times New Roman" w:eastAsia="Times New Roman" w:hAnsi="Times New Roman" w:cs="Times New Roman"/>
          <w:i/>
          <w:szCs w:val="24"/>
          <w:lang w:val="uk-UA" w:eastAsia="ru-RU"/>
        </w:rPr>
        <w:t xml:space="preserve"> Ко</w:t>
      </w:r>
      <w:r w:rsidR="00716334">
        <w:rPr>
          <w:rFonts w:ascii="Times New Roman" w:eastAsia="Times New Roman" w:hAnsi="Times New Roman" w:cs="Times New Roman"/>
          <w:i/>
          <w:szCs w:val="24"/>
          <w:lang w:val="uk-UA" w:eastAsia="ru-RU"/>
        </w:rPr>
        <w:t>новаленко А.С.</w:t>
      </w:r>
      <w:r w:rsidRPr="00E37E41">
        <w:rPr>
          <w:rFonts w:ascii="Times New Roman" w:eastAsia="Times New Roman" w:hAnsi="Times New Roman" w:cs="Times New Roman"/>
          <w:i/>
          <w:szCs w:val="24"/>
          <w:lang w:val="uk-UA" w:eastAsia="ru-RU"/>
        </w:rPr>
        <w:t>, ТДАТУ, 2020 рік</w:t>
      </w:r>
    </w:p>
    <w:p w14:paraId="5B39DFB1" w14:textId="77777777" w:rsidR="00E37E41" w:rsidRPr="00E37E41" w:rsidRDefault="00E37E41" w:rsidP="00E37E41">
      <w:pPr>
        <w:spacing w:after="0" w:line="240" w:lineRule="auto"/>
        <w:ind w:left="4111" w:firstLine="708"/>
        <w:jc w:val="right"/>
        <w:rPr>
          <w:rFonts w:ascii="Times New Roman" w:eastAsia="Times New Roman" w:hAnsi="Times New Roman" w:cs="Times New Roman"/>
          <w:i/>
          <w:szCs w:val="24"/>
          <w:lang w:val="uk-UA" w:eastAsia="ru-RU"/>
        </w:rPr>
      </w:pPr>
    </w:p>
    <w:tbl>
      <w:tblPr>
        <w:tblStyle w:val="a6"/>
        <w:tblW w:w="100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16"/>
        <w:gridCol w:w="142"/>
        <w:gridCol w:w="1134"/>
        <w:gridCol w:w="6237"/>
      </w:tblGrid>
      <w:tr w:rsidR="00E37E41" w:rsidRPr="00E37E41" w14:paraId="38BFEAF4" w14:textId="77777777" w:rsidTr="00972ED7">
        <w:trPr>
          <w:trHeight w:val="245"/>
        </w:trPr>
        <w:tc>
          <w:tcPr>
            <w:tcW w:w="10031" w:type="dxa"/>
            <w:gridSpan w:val="5"/>
            <w:vAlign w:val="center"/>
          </w:tcPr>
          <w:tbl>
            <w:tblPr>
              <w:tblStyle w:val="a6"/>
              <w:tblW w:w="9889" w:type="dxa"/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E37E41" w:rsidRPr="00E37E41" w14:paraId="0E56AF5D" w14:textId="77777777" w:rsidTr="00972ED7">
              <w:tc>
                <w:tcPr>
                  <w:tcW w:w="9889" w:type="dxa"/>
                  <w:tcBorders>
                    <w:left w:val="nil"/>
                  </w:tcBorders>
                </w:tcPr>
                <w:p w14:paraId="564774BF" w14:textId="77777777" w:rsidR="00E37E41" w:rsidRPr="00E37E41" w:rsidRDefault="00E37E41" w:rsidP="00E37E41">
                  <w:pPr>
                    <w:numPr>
                      <w:ilvl w:val="0"/>
                      <w:numId w:val="1"/>
                    </w:num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uk-UA" w:eastAsia="ru-RU"/>
                    </w:rPr>
                  </w:pPr>
                  <w:r w:rsidRPr="00E37E41">
                    <w:rPr>
                      <w:rFonts w:ascii="Times New Roman" w:eastAsia="Times New Roman" w:hAnsi="Times New Roman" w:cs="Times New Roman"/>
                      <w:b/>
                      <w:lang w:val="uk-UA" w:eastAsia="ru-RU"/>
                    </w:rPr>
                    <w:lastRenderedPageBreak/>
                    <w:t>Анотація курсу та Веб-сайт його розміщення</w:t>
                  </w:r>
                </w:p>
              </w:tc>
            </w:tr>
          </w:tbl>
          <w:p w14:paraId="2E922C72" w14:textId="77777777" w:rsidR="00E37E41" w:rsidRPr="00E37E41" w:rsidRDefault="00E37E41" w:rsidP="00E37E4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37E41" w:rsidRPr="00716334" w14:paraId="26989859" w14:textId="77777777" w:rsidTr="00972ED7">
        <w:tc>
          <w:tcPr>
            <w:tcW w:w="10031" w:type="dxa"/>
            <w:gridSpan w:val="5"/>
            <w:vAlign w:val="center"/>
          </w:tcPr>
          <w:p w14:paraId="35A56ECE" w14:textId="7B323831" w:rsidR="00716334" w:rsidRPr="00E37E41" w:rsidRDefault="00716334" w:rsidP="00E37E41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Курс передбачає дослідження </w:t>
            </w:r>
            <w:r w:rsidRPr="00716334">
              <w:rPr>
                <w:rFonts w:ascii="Times New Roman" w:eastAsia="Times New Roman" w:hAnsi="Times New Roman" w:cs="Times New Roman"/>
                <w:lang w:val="uk-UA" w:eastAsia="ru-RU"/>
              </w:rPr>
              <w:t>чинник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ів</w:t>
            </w:r>
            <w:r w:rsidRPr="0071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впливу на поведінку споживача, які о</w:t>
            </w:r>
            <w:r w:rsidR="00C33132">
              <w:rPr>
                <w:rFonts w:ascii="Times New Roman" w:eastAsia="Times New Roman" w:hAnsi="Times New Roman" w:cs="Times New Roman"/>
                <w:lang w:val="uk-UA" w:eastAsia="ru-RU"/>
              </w:rPr>
              <w:t>бумовлюють</w:t>
            </w:r>
            <w:r w:rsidRPr="0071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прийняття споживача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ми</w:t>
            </w:r>
            <w:r w:rsidRPr="0071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рішення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щодо вибору </w:t>
            </w:r>
            <w:r w:rsidRPr="00716334">
              <w:rPr>
                <w:rFonts w:ascii="Times New Roman" w:eastAsia="Times New Roman" w:hAnsi="Times New Roman" w:cs="Times New Roman"/>
                <w:lang w:val="uk-UA" w:eastAsia="ru-RU"/>
              </w:rPr>
              <w:t>товарів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послуг та провайдерів послуг</w:t>
            </w:r>
            <w:r w:rsidRPr="0071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а також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дослідження </w:t>
            </w:r>
            <w:r w:rsidRPr="00716334">
              <w:rPr>
                <w:rFonts w:ascii="Times New Roman" w:eastAsia="Times New Roman" w:hAnsi="Times New Roman" w:cs="Times New Roman"/>
                <w:lang w:val="uk-UA" w:eastAsia="ru-RU"/>
              </w:rPr>
              <w:t>шлях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ів застосування інструментів </w:t>
            </w:r>
            <w:r w:rsidRPr="0071633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маркетингового впливу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Pr="00716334">
              <w:rPr>
                <w:rFonts w:ascii="Times New Roman" w:eastAsia="Times New Roman" w:hAnsi="Times New Roman" w:cs="Times New Roman"/>
                <w:lang w:val="uk-UA" w:eastAsia="ru-RU"/>
              </w:rPr>
              <w:t>а прийняття споживачами таких рішень.</w:t>
            </w:r>
          </w:p>
        </w:tc>
      </w:tr>
      <w:tr w:rsidR="00E37E41" w:rsidRPr="00E37E41" w14:paraId="1D61708F" w14:textId="77777777" w:rsidTr="00972ED7">
        <w:tc>
          <w:tcPr>
            <w:tcW w:w="2518" w:type="dxa"/>
            <w:gridSpan w:val="2"/>
            <w:vAlign w:val="center"/>
          </w:tcPr>
          <w:p w14:paraId="47195B0F" w14:textId="77777777" w:rsidR="00E37E41" w:rsidRPr="00E37E41" w:rsidRDefault="00E37E41" w:rsidP="00E37E41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Веб-сайт курсу </w:t>
            </w:r>
          </w:p>
        </w:tc>
        <w:tc>
          <w:tcPr>
            <w:tcW w:w="7513" w:type="dxa"/>
            <w:gridSpan w:val="3"/>
          </w:tcPr>
          <w:p w14:paraId="32C7284A" w14:textId="26E1580E" w:rsidR="00E37E41" w:rsidRPr="00C07E1A" w:rsidRDefault="00CB45C4" w:rsidP="00E37E41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CB45C4">
              <w:rPr>
                <w:rFonts w:ascii="Times New Roman" w:eastAsia="Times New Roman" w:hAnsi="Times New Roman" w:cs="Times New Roman"/>
                <w:color w:val="0563C1" w:themeColor="hyperlink"/>
                <w:u w:val="single"/>
                <w:lang w:val="uk-UA" w:eastAsia="ru-RU"/>
              </w:rPr>
              <w:t xml:space="preserve">http://op.tsatu.edu.ua/course/view.php?id=1414 </w:t>
            </w:r>
            <w:r w:rsidR="00E37E41" w:rsidRPr="00CB45C4">
              <w:rPr>
                <w:rFonts w:ascii="Times New Roman" w:eastAsia="Times New Roman" w:hAnsi="Times New Roman" w:cs="Times New Roman"/>
                <w:lang w:val="uk-UA" w:eastAsia="ru-RU"/>
              </w:rPr>
              <w:t>(доступ через особистий логін і пароль для освітнього порталу ТДАТУ)</w:t>
            </w:r>
          </w:p>
        </w:tc>
      </w:tr>
      <w:tr w:rsidR="00E37E41" w:rsidRPr="00E37E41" w14:paraId="1888D50C" w14:textId="77777777" w:rsidTr="00972ED7">
        <w:trPr>
          <w:trHeight w:val="70"/>
        </w:trPr>
        <w:tc>
          <w:tcPr>
            <w:tcW w:w="10031" w:type="dxa"/>
            <w:gridSpan w:val="5"/>
          </w:tcPr>
          <w:p w14:paraId="3E27D0FA" w14:textId="77777777" w:rsidR="00E37E41" w:rsidRPr="00E37E41" w:rsidRDefault="00E37E41" w:rsidP="00E37E41">
            <w:pPr>
              <w:numPr>
                <w:ilvl w:val="0"/>
                <w:numId w:val="1"/>
              </w:numPr>
              <w:ind w:left="2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Мета викладання дисципліни</w:t>
            </w:r>
          </w:p>
        </w:tc>
      </w:tr>
      <w:tr w:rsidR="00E37E41" w:rsidRPr="00E37E41" w14:paraId="4D9E9983" w14:textId="77777777" w:rsidTr="00972ED7">
        <w:tc>
          <w:tcPr>
            <w:tcW w:w="10031" w:type="dxa"/>
            <w:gridSpan w:val="5"/>
          </w:tcPr>
          <w:p w14:paraId="5461F91C" w14:textId="466A8610" w:rsidR="0095149B" w:rsidRPr="00E37E41" w:rsidRDefault="00E37E41" w:rsidP="00E37E41">
            <w:pPr>
              <w:autoSpaceDE w:val="0"/>
              <w:autoSpaceDN w:val="0"/>
              <w:adjustRightInd w:val="0"/>
              <w:ind w:right="6"/>
              <w:jc w:val="both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Calibri" w:hAnsi="Times New Roman" w:cs="Times New Roman"/>
                <w:lang w:val="uk-UA" w:eastAsia="ru-RU"/>
              </w:rPr>
              <w:t>Формування у здобувачів вищої о</w:t>
            </w:r>
            <w:r w:rsidR="0095149B">
              <w:rPr>
                <w:rFonts w:ascii="Times New Roman" w:eastAsia="Calibri" w:hAnsi="Times New Roman" w:cs="Times New Roman"/>
                <w:lang w:val="en-US" w:eastAsia="ru-RU"/>
              </w:rPr>
              <w:t>c</w:t>
            </w:r>
            <w:r w:rsidRPr="00E37E41">
              <w:rPr>
                <w:rFonts w:ascii="Times New Roman" w:eastAsia="Calibri" w:hAnsi="Times New Roman" w:cs="Times New Roman"/>
                <w:lang w:val="uk-UA" w:eastAsia="ru-RU"/>
              </w:rPr>
              <w:t xml:space="preserve">віти </w:t>
            </w:r>
            <w:r w:rsidR="0095149B" w:rsidRPr="0095149B">
              <w:rPr>
                <w:rFonts w:ascii="Times New Roman" w:eastAsia="Calibri" w:hAnsi="Times New Roman" w:cs="Times New Roman"/>
                <w:lang w:val="uk-UA" w:eastAsia="ru-RU"/>
              </w:rPr>
              <w:t xml:space="preserve">знань та практичних навиків організації роботи із споживачами, впливу на їх поведінку, формування та підтримки попиту на товари та послуги, формування вміння виявляти споживача </w:t>
            </w:r>
            <w:r w:rsidR="0095149B">
              <w:rPr>
                <w:rFonts w:ascii="Times New Roman" w:eastAsia="Calibri" w:hAnsi="Times New Roman" w:cs="Times New Roman"/>
                <w:lang w:val="uk-UA" w:eastAsia="ru-RU"/>
              </w:rPr>
              <w:t>установ та закладів</w:t>
            </w:r>
            <w:r w:rsidR="0095149B" w:rsidRPr="0095149B">
              <w:rPr>
                <w:rFonts w:ascii="Times New Roman" w:eastAsia="Calibri" w:hAnsi="Times New Roman" w:cs="Times New Roman"/>
                <w:lang w:val="uk-UA" w:eastAsia="ru-RU"/>
              </w:rPr>
              <w:t xml:space="preserve"> та впливати на процес прийняття ним рішення щодо здійснення покупки.</w:t>
            </w:r>
          </w:p>
        </w:tc>
      </w:tr>
      <w:tr w:rsidR="00E37E41" w:rsidRPr="00E37E41" w14:paraId="78B55179" w14:textId="77777777" w:rsidTr="00972ED7">
        <w:trPr>
          <w:trHeight w:val="70"/>
        </w:trPr>
        <w:tc>
          <w:tcPr>
            <w:tcW w:w="10031" w:type="dxa"/>
            <w:gridSpan w:val="5"/>
            <w:vAlign w:val="center"/>
          </w:tcPr>
          <w:p w14:paraId="58741779" w14:textId="77777777" w:rsidR="00E37E41" w:rsidRPr="00E37E41" w:rsidRDefault="00E37E41" w:rsidP="00E37E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Calibri" w:hAnsi="Times New Roman" w:cs="Times New Roman"/>
                <w:b/>
                <w:lang w:val="uk-UA" w:eastAsia="ru-RU"/>
              </w:rPr>
              <w:t>Завдання вивчення дисципліни</w:t>
            </w:r>
          </w:p>
        </w:tc>
      </w:tr>
      <w:tr w:rsidR="00E37E41" w:rsidRPr="00B04994" w14:paraId="0292E1B7" w14:textId="77777777" w:rsidTr="00972ED7">
        <w:tc>
          <w:tcPr>
            <w:tcW w:w="10031" w:type="dxa"/>
            <w:gridSpan w:val="5"/>
          </w:tcPr>
          <w:p w14:paraId="38D67739" w14:textId="77777777" w:rsidR="00B04994" w:rsidRPr="00B04994" w:rsidRDefault="00B04994" w:rsidP="00B04994">
            <w:pPr>
              <w:numPr>
                <w:ilvl w:val="1"/>
                <w:numId w:val="4"/>
              </w:numPr>
              <w:tabs>
                <w:tab w:val="left" w:pos="210"/>
              </w:tabs>
              <w:ind w:left="37" w:firstLine="37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AFAFA"/>
                <w:lang w:val="uk-UA" w:eastAsia="ru-RU"/>
              </w:rPr>
            </w:pPr>
            <w:r w:rsidRPr="00B0499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опанування знаннями теоретичних та практичних аспектів підвищення ефективності маркетингової діяльності з метою позитивного впливу на поведінку споживачів; </w:t>
            </w:r>
          </w:p>
          <w:p w14:paraId="5EACFEA5" w14:textId="77777777" w:rsidR="00B04994" w:rsidRPr="00B04994" w:rsidRDefault="00B04994" w:rsidP="00B04994">
            <w:pPr>
              <w:numPr>
                <w:ilvl w:val="1"/>
                <w:numId w:val="4"/>
              </w:numPr>
              <w:tabs>
                <w:tab w:val="left" w:pos="210"/>
              </w:tabs>
              <w:ind w:left="37" w:firstLine="37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AFAFA"/>
                <w:lang w:val="uk-UA" w:eastAsia="ru-RU"/>
              </w:rPr>
            </w:pPr>
            <w:r w:rsidRPr="00B0499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формування знань мотиваційних підходів до стимулювання попиту споживачів; </w:t>
            </w:r>
          </w:p>
          <w:p w14:paraId="1976EDF0" w14:textId="16A8A41F" w:rsidR="00B04994" w:rsidRPr="00E37E41" w:rsidRDefault="00B04994" w:rsidP="00B04994">
            <w:pPr>
              <w:numPr>
                <w:ilvl w:val="1"/>
                <w:numId w:val="4"/>
              </w:numPr>
              <w:tabs>
                <w:tab w:val="left" w:pos="210"/>
              </w:tabs>
              <w:ind w:left="37" w:firstLine="37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AFAFA"/>
                <w:lang w:val="uk-UA" w:eastAsia="ru-RU"/>
              </w:rPr>
            </w:pPr>
            <w:r w:rsidRPr="00B04994">
              <w:rPr>
                <w:rFonts w:ascii="Times New Roman" w:eastAsia="Times New Roman" w:hAnsi="Times New Roman" w:cs="Times New Roman"/>
                <w:lang w:val="uk-UA" w:eastAsia="ru-RU"/>
              </w:rPr>
              <w:t>здобуття знань методики маркетингового дослідження поведінки споживачів.</w:t>
            </w:r>
          </w:p>
        </w:tc>
      </w:tr>
      <w:tr w:rsidR="00E37E41" w:rsidRPr="00E37E41" w14:paraId="3FA68D82" w14:textId="77777777" w:rsidTr="00972ED7">
        <w:trPr>
          <w:trHeight w:val="287"/>
        </w:trPr>
        <w:tc>
          <w:tcPr>
            <w:tcW w:w="10031" w:type="dxa"/>
            <w:gridSpan w:val="5"/>
            <w:vAlign w:val="center"/>
          </w:tcPr>
          <w:p w14:paraId="57E9CE92" w14:textId="77777777" w:rsidR="00E37E41" w:rsidRPr="00E37E41" w:rsidRDefault="00E37E41" w:rsidP="00E37E4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Результати навчання – компетентності  (з урахуванням soft skills)</w:t>
            </w:r>
          </w:p>
        </w:tc>
      </w:tr>
      <w:tr w:rsidR="00E37E41" w:rsidRPr="00E37E41" w14:paraId="668345C0" w14:textId="77777777" w:rsidTr="00972ED7">
        <w:tc>
          <w:tcPr>
            <w:tcW w:w="10031" w:type="dxa"/>
            <w:gridSpan w:val="5"/>
          </w:tcPr>
          <w:p w14:paraId="738F963B" w14:textId="77777777" w:rsidR="00E37E41" w:rsidRPr="00E37E41" w:rsidRDefault="00E37E41" w:rsidP="00E37E41">
            <w:pPr>
              <w:ind w:left="22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Програмні результати, досягнення яких забезпечує навчальна дисципліна:</w:t>
            </w:r>
          </w:p>
        </w:tc>
      </w:tr>
      <w:tr w:rsidR="00E37E41" w:rsidRPr="002D018F" w14:paraId="5E123EB0" w14:textId="77777777" w:rsidTr="00972ED7">
        <w:trPr>
          <w:trHeight w:val="236"/>
        </w:trPr>
        <w:tc>
          <w:tcPr>
            <w:tcW w:w="1702" w:type="dxa"/>
          </w:tcPr>
          <w:p w14:paraId="5517BB61" w14:textId="77777777" w:rsidR="00E37E41" w:rsidRPr="00E37E41" w:rsidRDefault="00E37E41" w:rsidP="00E37E41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знання </w:t>
            </w:r>
          </w:p>
        </w:tc>
        <w:tc>
          <w:tcPr>
            <w:tcW w:w="8329" w:type="dxa"/>
            <w:gridSpan w:val="4"/>
          </w:tcPr>
          <w:p w14:paraId="0A7C4FE8" w14:textId="7687A7AE" w:rsidR="00DD0314" w:rsidRPr="00E37E41" w:rsidRDefault="00DD0314" w:rsidP="00E37E41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D0314">
              <w:rPr>
                <w:rFonts w:ascii="Times New Roman" w:eastAsia="Times New Roman" w:hAnsi="Times New Roman" w:cs="Times New Roman"/>
                <w:lang w:val="uk-UA" w:eastAsia="ru-RU"/>
              </w:rPr>
              <w:t>зміст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 w:rsidRPr="00DD03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чинників зовнішнього та внутрішнього впливу на поведінку споживача;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D0314">
              <w:rPr>
                <w:rFonts w:ascii="Times New Roman" w:eastAsia="Times New Roman" w:hAnsi="Times New Roman" w:cs="Times New Roman"/>
                <w:lang w:val="uk-UA" w:eastAsia="ru-RU"/>
              </w:rPr>
              <w:t>сутність мікроекономічного, психологічного, соціологічного та інтегрованого підходів до вивчення поведінки споживачів; сутність, види, та механізм впливу чинників зовнішнього та внутрішнього впливу на поведінку споживачів; зміст процесу прийняття рішень індивідуальним та організаційним споживачем; підходи до кількісного та якісного дослідження поведінки споживачів;</w:t>
            </w:r>
          </w:p>
        </w:tc>
      </w:tr>
      <w:tr w:rsidR="00E37E41" w:rsidRPr="002D018F" w14:paraId="3DAD9C04" w14:textId="77777777" w:rsidTr="00972ED7">
        <w:tc>
          <w:tcPr>
            <w:tcW w:w="1702" w:type="dxa"/>
          </w:tcPr>
          <w:p w14:paraId="7CFBC3BF" w14:textId="77777777" w:rsidR="00E37E41" w:rsidRPr="00E37E41" w:rsidRDefault="00E37E41" w:rsidP="00E37E41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уміння </w:t>
            </w:r>
          </w:p>
        </w:tc>
        <w:tc>
          <w:tcPr>
            <w:tcW w:w="8329" w:type="dxa"/>
            <w:gridSpan w:val="4"/>
            <w:vAlign w:val="center"/>
          </w:tcPr>
          <w:p w14:paraId="6F825CFB" w14:textId="77777777" w:rsidR="003D080C" w:rsidRDefault="003D080C" w:rsidP="003D080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Pr="003D080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обґрунтовувати підходи до вибору активних маркетингових інструментів впливу з метою управління поведінкою споживача та процес прийняття ними рішення про придбання товарів або послуг; </w:t>
            </w:r>
          </w:p>
          <w:p w14:paraId="5058F73F" w14:textId="574024ED" w:rsidR="003D080C" w:rsidRDefault="003D080C" w:rsidP="003D080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Pr="003D080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характеризувати зміни ринкової поведінки споживачів; </w:t>
            </w:r>
          </w:p>
          <w:p w14:paraId="07320870" w14:textId="77777777" w:rsidR="003D080C" w:rsidRDefault="003D080C" w:rsidP="003D080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</w:t>
            </w:r>
            <w:r w:rsidRPr="003D080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обґрунтовувати програму маркетингу підприємства, використовуючи маркетингові інструменти впливу на поведінку споживачів; </w:t>
            </w:r>
          </w:p>
          <w:p w14:paraId="5FEA618F" w14:textId="002DC267" w:rsidR="003D080C" w:rsidRPr="00E37E41" w:rsidRDefault="003D080C" w:rsidP="00E37E41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D080C">
              <w:rPr>
                <w:rFonts w:ascii="Times New Roman" w:eastAsia="Times New Roman" w:hAnsi="Times New Roman" w:cs="Times New Roman"/>
                <w:lang w:val="uk-UA" w:eastAsia="ru-RU"/>
              </w:rPr>
              <w:t>здійснювати аналіз ринкової поведінкової реакції покупців та на цій основі обґрунтовувати рекомендації щодо формування управлінських рішень.</w:t>
            </w:r>
          </w:p>
        </w:tc>
      </w:tr>
      <w:tr w:rsidR="00E37E41" w:rsidRPr="008D6A8B" w14:paraId="0335C268" w14:textId="77777777" w:rsidTr="00972ED7">
        <w:tc>
          <w:tcPr>
            <w:tcW w:w="1702" w:type="dxa"/>
          </w:tcPr>
          <w:p w14:paraId="484722F7" w14:textId="77777777" w:rsidR="00E37E41" w:rsidRPr="00E37E41" w:rsidRDefault="00E37E41" w:rsidP="00E37E41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комунікація</w:t>
            </w:r>
          </w:p>
        </w:tc>
        <w:tc>
          <w:tcPr>
            <w:tcW w:w="8329" w:type="dxa"/>
            <w:gridSpan w:val="4"/>
          </w:tcPr>
          <w:p w14:paraId="6C152B94" w14:textId="3357E4E7" w:rsidR="00E37E41" w:rsidRPr="00E37E41" w:rsidRDefault="00E37E41" w:rsidP="00E37E41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донесення </w:t>
            </w:r>
            <w:r w:rsidR="003D080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інформації до потенційного споживача послуг з метою </w:t>
            </w: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прийнятт</w:t>
            </w:r>
            <w:r w:rsidR="003D080C">
              <w:rPr>
                <w:rFonts w:ascii="Times New Roman" w:eastAsia="Times New Roman" w:hAnsi="Times New Roman" w:cs="Times New Roman"/>
                <w:lang w:val="uk-UA" w:eastAsia="ru-RU"/>
              </w:rPr>
              <w:t>я ним</w:t>
            </w: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рішень</w:t>
            </w:r>
            <w:r w:rsidR="003D080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про вибір продуктів та послуг з урахуванням моделі його споживчої поведінки</w:t>
            </w:r>
          </w:p>
        </w:tc>
      </w:tr>
      <w:tr w:rsidR="00E37E41" w:rsidRPr="002D018F" w14:paraId="232CE6D8" w14:textId="77777777" w:rsidTr="00972ED7">
        <w:tc>
          <w:tcPr>
            <w:tcW w:w="1702" w:type="dxa"/>
          </w:tcPr>
          <w:p w14:paraId="406FCA27" w14:textId="77777777" w:rsidR="00E37E41" w:rsidRPr="00E37E41" w:rsidRDefault="00E37E41" w:rsidP="00E37E41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soft skills</w:t>
            </w:r>
          </w:p>
        </w:tc>
        <w:tc>
          <w:tcPr>
            <w:tcW w:w="8329" w:type="dxa"/>
            <w:gridSpan w:val="4"/>
          </w:tcPr>
          <w:p w14:paraId="0FC0FC13" w14:textId="77777777" w:rsidR="00E37E41" w:rsidRDefault="003D080C" w:rsidP="00E37E41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демонструвати</w:t>
            </w:r>
            <w:r w:rsidR="00E37E41" w:rsidRPr="00E37E41">
              <w:rPr>
                <w:rFonts w:ascii="Times New Roman" w:eastAsia="Calibri" w:hAnsi="Times New Roman" w:cs="Times New Roman"/>
                <w:lang w:val="uk-UA"/>
              </w:rPr>
              <w:t xml:space="preserve"> навички самостійної роботи</w:t>
            </w:r>
            <w:r w:rsidR="00E37E41" w:rsidRPr="00E37E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здатність діяти відповідально у спілкування із потенційними споживачами послуг, розуміти особливості споживчої поведінки різних категорій населення</w:t>
            </w:r>
          </w:p>
          <w:p w14:paraId="0A48BAA4" w14:textId="43EA54B8" w:rsidR="003D080C" w:rsidRPr="003D080C" w:rsidRDefault="003D080C" w:rsidP="00E37E41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37E41" w:rsidRPr="00E37E41" w14:paraId="0A586AC0" w14:textId="77777777" w:rsidTr="00972ED7">
        <w:trPr>
          <w:trHeight w:val="245"/>
        </w:trPr>
        <w:tc>
          <w:tcPr>
            <w:tcW w:w="10031" w:type="dxa"/>
            <w:gridSpan w:val="5"/>
            <w:vAlign w:val="center"/>
          </w:tcPr>
          <w:p w14:paraId="0CA0A7F7" w14:textId="77777777" w:rsidR="00E37E41" w:rsidRPr="00E37E41" w:rsidRDefault="00E37E41" w:rsidP="00E37E41">
            <w:pPr>
              <w:numPr>
                <w:ilvl w:val="0"/>
                <w:numId w:val="1"/>
              </w:numPr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Пререквізити</w:t>
            </w:r>
          </w:p>
        </w:tc>
      </w:tr>
      <w:tr w:rsidR="00E37E41" w:rsidRPr="00E37E41" w14:paraId="1258510D" w14:textId="77777777" w:rsidTr="00972ED7">
        <w:tc>
          <w:tcPr>
            <w:tcW w:w="3794" w:type="dxa"/>
            <w:gridSpan w:val="4"/>
            <w:vAlign w:val="center"/>
          </w:tcPr>
          <w:p w14:paraId="7D040E2E" w14:textId="77777777" w:rsidR="00E37E41" w:rsidRPr="00E37E41" w:rsidRDefault="00E37E41" w:rsidP="00E37E41">
            <w:pPr>
              <w:ind w:firstLine="2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Дисципліни, що передують вивченню даної дисципліни</w:t>
            </w:r>
          </w:p>
          <w:p w14:paraId="1FA0F106" w14:textId="77777777" w:rsidR="00E37E41" w:rsidRPr="00E37E41" w:rsidRDefault="00E37E41" w:rsidP="00E37E41">
            <w:pPr>
              <w:ind w:firstLine="2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237" w:type="dxa"/>
          </w:tcPr>
          <w:p w14:paraId="7C4B45D2" w14:textId="30E8A33C" w:rsidR="00E37E41" w:rsidRPr="00E37E41" w:rsidRDefault="003D080C" w:rsidP="00E37E41">
            <w:pPr>
              <w:ind w:firstLine="2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Психологія управління та конфліктологія,</w:t>
            </w:r>
          </w:p>
          <w:p w14:paraId="3A240172" w14:textId="67CB0FD5" w:rsidR="00E37E41" w:rsidRPr="00E37E41" w:rsidRDefault="00E37E41" w:rsidP="00E37E41">
            <w:pPr>
              <w:ind w:firstLine="2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37E41" w:rsidRPr="00E37E41" w14:paraId="288DE1EA" w14:textId="77777777" w:rsidTr="00972ED7">
        <w:trPr>
          <w:trHeight w:val="245"/>
        </w:trPr>
        <w:tc>
          <w:tcPr>
            <w:tcW w:w="10031" w:type="dxa"/>
            <w:gridSpan w:val="5"/>
            <w:vAlign w:val="center"/>
          </w:tcPr>
          <w:p w14:paraId="612A2302" w14:textId="77777777" w:rsidR="00E37E41" w:rsidRPr="00E37E41" w:rsidRDefault="00E37E41" w:rsidP="00E37E41">
            <w:pPr>
              <w:numPr>
                <w:ilvl w:val="0"/>
                <w:numId w:val="1"/>
              </w:numPr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Постреквізити</w:t>
            </w:r>
          </w:p>
        </w:tc>
      </w:tr>
      <w:tr w:rsidR="00E37E41" w:rsidRPr="00E37E41" w14:paraId="1FD90332" w14:textId="77777777" w:rsidTr="00972ED7">
        <w:tc>
          <w:tcPr>
            <w:tcW w:w="3794" w:type="dxa"/>
            <w:gridSpan w:val="4"/>
          </w:tcPr>
          <w:p w14:paraId="66208DD8" w14:textId="77777777" w:rsidR="00E37E41" w:rsidRPr="00E37E41" w:rsidRDefault="00E37E41" w:rsidP="00E37E41">
            <w:pPr>
              <w:ind w:firstLine="22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Дисципліни, які спираються на вивчення даної дисципліни</w:t>
            </w:r>
          </w:p>
        </w:tc>
        <w:tc>
          <w:tcPr>
            <w:tcW w:w="6237" w:type="dxa"/>
          </w:tcPr>
          <w:p w14:paraId="09EE8E62" w14:textId="3D15001B" w:rsidR="00E37E41" w:rsidRPr="00E37E41" w:rsidRDefault="003D080C" w:rsidP="00E37E41">
            <w:pPr>
              <w:ind w:firstLine="22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E37E41" w:rsidRPr="00E37E41" w14:paraId="6821B8D0" w14:textId="77777777" w:rsidTr="00972ED7">
        <w:trPr>
          <w:trHeight w:val="239"/>
        </w:trPr>
        <w:tc>
          <w:tcPr>
            <w:tcW w:w="10031" w:type="dxa"/>
            <w:gridSpan w:val="5"/>
            <w:vAlign w:val="center"/>
          </w:tcPr>
          <w:p w14:paraId="635C547A" w14:textId="77777777" w:rsidR="00E37E41" w:rsidRPr="00E37E41" w:rsidRDefault="00E37E41" w:rsidP="00E37E4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Інформація про викладача</w:t>
            </w:r>
          </w:p>
        </w:tc>
      </w:tr>
      <w:tr w:rsidR="00E37E41" w:rsidRPr="00E37E41" w14:paraId="3DAA850A" w14:textId="77777777" w:rsidTr="00972ED7">
        <w:tc>
          <w:tcPr>
            <w:tcW w:w="2518" w:type="dxa"/>
            <w:gridSpan w:val="2"/>
            <w:vAlign w:val="center"/>
          </w:tcPr>
          <w:p w14:paraId="70BC045D" w14:textId="77777777" w:rsidR="00E37E41" w:rsidRPr="00E37E41" w:rsidRDefault="00E37E41" w:rsidP="00E37E41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Викладач (-і)</w:t>
            </w:r>
          </w:p>
        </w:tc>
        <w:tc>
          <w:tcPr>
            <w:tcW w:w="7513" w:type="dxa"/>
            <w:gridSpan w:val="3"/>
          </w:tcPr>
          <w:p w14:paraId="780046D6" w14:textId="2099B2B0" w:rsidR="00E37E41" w:rsidRPr="00E37E41" w:rsidRDefault="00E37E41" w:rsidP="00E37E41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Ко</w:t>
            </w:r>
            <w:r w:rsidR="003D080C">
              <w:rPr>
                <w:rFonts w:ascii="Times New Roman" w:eastAsia="Times New Roman" w:hAnsi="Times New Roman" w:cs="Times New Roman"/>
                <w:lang w:val="uk-UA" w:eastAsia="ru-RU"/>
              </w:rPr>
              <w:t>новаленко Анастасія Серг</w:t>
            </w: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іївна, доц., к.е.н., доцент кафедри </w:t>
            </w:r>
            <w:r w:rsidR="003D080C">
              <w:rPr>
                <w:rFonts w:ascii="Times New Roman" w:eastAsia="Times New Roman" w:hAnsi="Times New Roman" w:cs="Times New Roman"/>
                <w:lang w:val="uk-UA" w:eastAsia="ru-RU"/>
              </w:rPr>
              <w:t>маркетингу</w:t>
            </w: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 </w:t>
            </w:r>
            <w:r w:rsidR="003D080C" w:rsidRPr="003D080C">
              <w:rPr>
                <w:rFonts w:ascii="Times New Roman" w:eastAsia="Times New Roman" w:hAnsi="Times New Roman" w:cs="Times New Roman"/>
                <w:color w:val="0563C1" w:themeColor="hyperlink"/>
                <w:u w:val="single"/>
                <w:lang w:val="uk-UA" w:eastAsia="ru-RU"/>
              </w:rPr>
              <w:t>http://feb.tsatu.edu.ua/teacher/konovalenko-anastasiya-sergiyivna/</w:t>
            </w:r>
          </w:p>
        </w:tc>
      </w:tr>
      <w:tr w:rsidR="00E37E41" w:rsidRPr="002D018F" w14:paraId="59788301" w14:textId="77777777" w:rsidTr="00972ED7">
        <w:trPr>
          <w:trHeight w:val="359"/>
        </w:trPr>
        <w:tc>
          <w:tcPr>
            <w:tcW w:w="2518" w:type="dxa"/>
            <w:gridSpan w:val="2"/>
            <w:vAlign w:val="center"/>
          </w:tcPr>
          <w:p w14:paraId="51BEAFDE" w14:textId="77777777" w:rsidR="00E37E41" w:rsidRPr="00E37E41" w:rsidRDefault="00E37E41" w:rsidP="00E37E41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E-mail викладача</w:t>
            </w:r>
          </w:p>
        </w:tc>
        <w:tc>
          <w:tcPr>
            <w:tcW w:w="7513" w:type="dxa"/>
            <w:gridSpan w:val="3"/>
            <w:vAlign w:val="center"/>
          </w:tcPr>
          <w:p w14:paraId="1B6DAC52" w14:textId="5454FF21" w:rsidR="00E37E41" w:rsidRPr="00E37E41" w:rsidRDefault="002676D7" w:rsidP="00E37E4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7" w:history="1">
              <w:r w:rsidR="003D080C" w:rsidRPr="00672E35">
                <w:rPr>
                  <w:rStyle w:val="aa"/>
                  <w:rFonts w:ascii="Times New Roman" w:eastAsia="Times New Roman" w:hAnsi="Times New Roman" w:cs="Times New Roman"/>
                  <w:lang w:val="uk-UA" w:eastAsia="ru-RU"/>
                </w:rPr>
                <w:t>ana</w:t>
              </w:r>
              <w:r w:rsidR="003D080C" w:rsidRPr="00672E35">
                <w:rPr>
                  <w:rStyle w:val="aa"/>
                  <w:rFonts w:ascii="Times New Roman" w:eastAsia="Times New Roman" w:hAnsi="Times New Roman" w:cs="Times New Roman"/>
                  <w:lang w:val="en-US" w:eastAsia="ru-RU"/>
                </w:rPr>
                <w:t>stasiia</w:t>
              </w:r>
              <w:r w:rsidR="003D080C" w:rsidRPr="00672E35">
                <w:rPr>
                  <w:rStyle w:val="aa"/>
                  <w:rFonts w:ascii="Times New Roman" w:eastAsia="Times New Roman" w:hAnsi="Times New Roman" w:cs="Times New Roman"/>
                  <w:lang w:val="uk-UA" w:eastAsia="ru-RU"/>
                </w:rPr>
                <w:t>.ko</w:t>
              </w:r>
              <w:r w:rsidR="003D080C" w:rsidRPr="00672E35">
                <w:rPr>
                  <w:rStyle w:val="aa"/>
                  <w:rFonts w:ascii="Times New Roman" w:eastAsia="Times New Roman" w:hAnsi="Times New Roman" w:cs="Times New Roman"/>
                  <w:lang w:val="en-US" w:eastAsia="ru-RU"/>
                </w:rPr>
                <w:t>novalenko</w:t>
              </w:r>
              <w:r w:rsidR="003D080C" w:rsidRPr="00672E35">
                <w:rPr>
                  <w:rStyle w:val="aa"/>
                  <w:rFonts w:ascii="Times New Roman" w:eastAsia="Times New Roman" w:hAnsi="Times New Roman" w:cs="Times New Roman"/>
                  <w:lang w:val="uk-UA" w:eastAsia="ru-RU"/>
                </w:rPr>
                <w:t>@tsatu.edu.ua</w:t>
              </w:r>
            </w:hyperlink>
            <w:r w:rsidR="00E37E41" w:rsidRPr="00E37E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E37E41" w:rsidRPr="008D6A8B" w14:paraId="0411745E" w14:textId="77777777" w:rsidTr="00972ED7">
        <w:tc>
          <w:tcPr>
            <w:tcW w:w="10031" w:type="dxa"/>
            <w:gridSpan w:val="5"/>
          </w:tcPr>
          <w:p w14:paraId="5470BD0D" w14:textId="54913A95" w:rsidR="005A0618" w:rsidRPr="00A70578" w:rsidRDefault="00E37E41" w:rsidP="00A70578">
            <w:pPr>
              <w:numPr>
                <w:ilvl w:val="0"/>
                <w:numId w:val="1"/>
              </w:numPr>
              <w:ind w:right="-285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Структура курсу</w:t>
            </w:r>
          </w:p>
        </w:tc>
      </w:tr>
      <w:tr w:rsidR="00E37E41" w:rsidRPr="002D018F" w14:paraId="622478C5" w14:textId="77777777" w:rsidTr="00972ED7">
        <w:trPr>
          <w:trHeight w:val="222"/>
        </w:trPr>
        <w:tc>
          <w:tcPr>
            <w:tcW w:w="10031" w:type="dxa"/>
            <w:gridSpan w:val="5"/>
            <w:vAlign w:val="center"/>
          </w:tcPr>
          <w:p w14:paraId="7F219464" w14:textId="77777777" w:rsidR="00E37E41" w:rsidRPr="00E37E41" w:rsidRDefault="00E37E41" w:rsidP="00E37E41">
            <w:pPr>
              <w:ind w:left="164"/>
              <w:contextualSpacing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tbl>
            <w:tblPr>
              <w:tblStyle w:val="TableNormal"/>
              <w:tblW w:w="988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"/>
              <w:gridCol w:w="1699"/>
              <w:gridCol w:w="3970"/>
              <w:gridCol w:w="566"/>
              <w:gridCol w:w="568"/>
              <w:gridCol w:w="566"/>
              <w:gridCol w:w="707"/>
              <w:gridCol w:w="820"/>
            </w:tblGrid>
            <w:tr w:rsidR="00A70578" w14:paraId="7106131F" w14:textId="77777777" w:rsidTr="00972ED7">
              <w:trPr>
                <w:trHeight w:val="275"/>
                <w:jc w:val="center"/>
              </w:trPr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EA063" w14:textId="77777777" w:rsidR="00A70578" w:rsidRPr="00972ED7" w:rsidRDefault="00A70578" w:rsidP="00A70578">
                  <w:pPr>
                    <w:pStyle w:val="TableParagraph"/>
                    <w:spacing w:before="145"/>
                    <w:ind w:left="143" w:right="110" w:hanging="5"/>
                    <w:rPr>
                      <w:b/>
                      <w:sz w:val="24"/>
                    </w:rPr>
                  </w:pPr>
                  <w:r w:rsidRPr="00972ED7">
                    <w:rPr>
                      <w:b/>
                      <w:sz w:val="24"/>
                    </w:rPr>
                    <w:t>Номер тижня</w:t>
                  </w:r>
                </w:p>
              </w:tc>
              <w:tc>
                <w:tcPr>
                  <w:tcW w:w="16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BAC4A" w14:textId="77777777" w:rsidR="00A70578" w:rsidRDefault="00A70578" w:rsidP="00A70578">
                  <w:pPr>
                    <w:pStyle w:val="TableParagraph"/>
                    <w:spacing w:before="6"/>
                    <w:rPr>
                      <w:b/>
                      <w:sz w:val="24"/>
                    </w:rPr>
                  </w:pPr>
                </w:p>
                <w:p w14:paraId="605D60CE" w14:textId="77777777" w:rsidR="00A70578" w:rsidRDefault="00A70578" w:rsidP="00A70578">
                  <w:pPr>
                    <w:pStyle w:val="TableParagraph"/>
                    <w:ind w:left="24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Вид занять</w:t>
                  </w:r>
                </w:p>
              </w:tc>
              <w:tc>
                <w:tcPr>
                  <w:tcW w:w="3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7BB70" w14:textId="77777777" w:rsidR="00A70578" w:rsidRDefault="00A70578" w:rsidP="00A70578">
                  <w:pPr>
                    <w:pStyle w:val="TableParagraph"/>
                    <w:spacing w:before="145"/>
                    <w:ind w:left="991" w:right="328" w:hanging="63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Тема заняття або завдання на самостійну роботу</w:t>
                  </w:r>
                </w:p>
              </w:tc>
              <w:tc>
                <w:tcPr>
                  <w:tcW w:w="322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BEBA83" w14:textId="77777777" w:rsidR="00A70578" w:rsidRDefault="00A70578" w:rsidP="00A70578">
                  <w:pPr>
                    <w:pStyle w:val="TableParagraph"/>
                    <w:spacing w:line="256" w:lineRule="exact"/>
                    <w:ind w:left="110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Кількість</w:t>
                  </w:r>
                </w:p>
              </w:tc>
            </w:tr>
            <w:tr w:rsidR="00A70578" w14:paraId="3674261E" w14:textId="77777777" w:rsidTr="00972ED7">
              <w:trPr>
                <w:trHeight w:val="275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87CCF" w14:textId="77777777" w:rsidR="00A70578" w:rsidRPr="00972ED7" w:rsidRDefault="00A70578" w:rsidP="00A70578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8BE14" w14:textId="77777777" w:rsidR="00A70578" w:rsidRDefault="00A70578" w:rsidP="00A7057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0FDE6" w14:textId="77777777" w:rsidR="00A70578" w:rsidRDefault="00A70578" w:rsidP="00A7057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24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94B7A" w14:textId="1D94C013" w:rsidR="00A70578" w:rsidRDefault="002C7B6B" w:rsidP="00A70578">
                  <w:pPr>
                    <w:pStyle w:val="TableParagraph"/>
                    <w:spacing w:line="256" w:lineRule="exact"/>
                    <w:ind w:left="873" w:right="85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Г</w:t>
                  </w:r>
                  <w:r w:rsidR="00A70578">
                    <w:rPr>
                      <w:b/>
                      <w:sz w:val="24"/>
                    </w:rPr>
                    <w:t>один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</w:tcPr>
                <w:p w14:paraId="059168F5" w14:textId="77777777" w:rsidR="00A70578" w:rsidRDefault="00A70578" w:rsidP="00A70578">
                  <w:pPr>
                    <w:pStyle w:val="TableParagraph"/>
                    <w:spacing w:line="256" w:lineRule="exact"/>
                    <w:ind w:left="74" w:right="12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балів</w:t>
                  </w:r>
                </w:p>
              </w:tc>
            </w:tr>
            <w:tr w:rsidR="00A70578" w14:paraId="7A80BACF" w14:textId="77777777" w:rsidTr="00972ED7">
              <w:trPr>
                <w:trHeight w:val="275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71FB2" w14:textId="77777777" w:rsidR="00A70578" w:rsidRPr="00972ED7" w:rsidRDefault="00A70578" w:rsidP="00A70578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6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7BE7D" w14:textId="77777777" w:rsidR="00A70578" w:rsidRDefault="00A70578" w:rsidP="00A7057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3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39E8B" w14:textId="77777777" w:rsidR="00A70578" w:rsidRDefault="00A70578" w:rsidP="00A70578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6323C" w14:textId="77777777" w:rsidR="00A70578" w:rsidRDefault="00A70578" w:rsidP="00A70578">
                  <w:pPr>
                    <w:pStyle w:val="TableParagraph"/>
                    <w:spacing w:line="256" w:lineRule="exact"/>
                    <w:ind w:left="98" w:right="8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лк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1E576" w14:textId="77777777" w:rsidR="00A70578" w:rsidRDefault="00A70578" w:rsidP="00A70578">
                  <w:pPr>
                    <w:pStyle w:val="TableParagraph"/>
                    <w:spacing w:before="35"/>
                    <w:ind w:left="123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лаб.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CCC83" w14:textId="77777777" w:rsidR="00A70578" w:rsidRDefault="00A70578" w:rsidP="00A70578">
                  <w:pPr>
                    <w:pStyle w:val="TableParagraph"/>
                    <w:spacing w:line="256" w:lineRule="exact"/>
                    <w:ind w:left="101" w:right="8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пр.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EA61E" w14:textId="77777777" w:rsidR="00A70578" w:rsidRDefault="00A70578" w:rsidP="00A70578">
                  <w:pPr>
                    <w:pStyle w:val="TableParagraph"/>
                    <w:spacing w:line="256" w:lineRule="exact"/>
                    <w:ind w:left="85" w:right="7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СРС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</w:tcPr>
                <w:p w14:paraId="7C378F48" w14:textId="77777777" w:rsidR="00A70578" w:rsidRDefault="00A70578" w:rsidP="00A70578">
                  <w:pPr>
                    <w:pStyle w:val="TableParagraph"/>
                    <w:rPr>
                      <w:sz w:val="20"/>
                    </w:rPr>
                  </w:pPr>
                </w:p>
              </w:tc>
            </w:tr>
            <w:tr w:rsidR="00A70578" w14:paraId="7F02F5C5" w14:textId="77777777" w:rsidTr="00972ED7">
              <w:trPr>
                <w:trHeight w:val="261"/>
                <w:jc w:val="center"/>
              </w:trPr>
              <w:tc>
                <w:tcPr>
                  <w:tcW w:w="988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B8891" w14:textId="77777777" w:rsidR="00A70578" w:rsidRPr="00972ED7" w:rsidRDefault="00A70578" w:rsidP="00A70578">
                  <w:pPr>
                    <w:pStyle w:val="TableParagraph"/>
                    <w:spacing w:line="276" w:lineRule="exact"/>
                    <w:ind w:left="276" w:right="223"/>
                    <w:jc w:val="center"/>
                    <w:rPr>
                      <w:b/>
                      <w:i/>
                      <w:sz w:val="24"/>
                    </w:rPr>
                  </w:pPr>
                  <w:r w:rsidRPr="00972ED7">
                    <w:rPr>
                      <w:b/>
                      <w:sz w:val="24"/>
                    </w:rPr>
                    <w:t xml:space="preserve">Змістовний модуль 1 </w:t>
                  </w:r>
                  <w:r w:rsidRPr="00972ED7">
                    <w:rPr>
                      <w:b/>
                      <w:i/>
                      <w:sz w:val="24"/>
                    </w:rPr>
                    <w:t>«</w:t>
                  </w:r>
                  <w:r w:rsidRPr="00972ED7">
                    <w:rPr>
                      <w:b/>
                      <w:i/>
                      <w:sz w:val="24"/>
                      <w:szCs w:val="24"/>
                    </w:rPr>
                    <w:t>Модель поведінки споживачів</w:t>
                  </w:r>
                  <w:r w:rsidRPr="00972ED7">
                    <w:rPr>
                      <w:b/>
                      <w:i/>
                      <w:sz w:val="24"/>
                    </w:rPr>
                    <w:t>»</w:t>
                  </w:r>
                </w:p>
              </w:tc>
            </w:tr>
            <w:tr w:rsidR="00A70578" w14:paraId="7FE121B8" w14:textId="77777777" w:rsidTr="00972ED7">
              <w:trPr>
                <w:trHeight w:val="269"/>
                <w:jc w:val="center"/>
              </w:trPr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B7144" w14:textId="77777777" w:rsidR="00A70578" w:rsidRPr="00972ED7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</w:p>
                <w:p w14:paraId="79550A5A" w14:textId="77777777" w:rsidR="00A70578" w:rsidRPr="00972ED7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</w:p>
                <w:p w14:paraId="4E7B17EE" w14:textId="77777777" w:rsidR="00A70578" w:rsidRPr="00972ED7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972ED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1DB67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8A0694">
                    <w:t xml:space="preserve">Лекція </w:t>
                  </w:r>
                  <w:r>
                    <w:t>1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AE55E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>
                    <w:t>Поведінка споживача</w:t>
                  </w:r>
                  <w:r w:rsidRPr="00FB38DB">
                    <w:t xml:space="preserve"> в умовах </w:t>
                  </w:r>
                  <w:r>
                    <w:t>економічного обміну</w:t>
                  </w:r>
                  <w:r w:rsidRPr="00FB38DB"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E3703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17590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7D860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4A429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430A5EBC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</w:tr>
            <w:tr w:rsidR="00A70578" w14:paraId="7714BF7F" w14:textId="77777777" w:rsidTr="00972ED7">
              <w:trPr>
                <w:trHeight w:val="551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D77E5C" w14:textId="77777777" w:rsidR="00A70578" w:rsidRPr="00972ED7" w:rsidRDefault="00A70578" w:rsidP="00A70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78CA1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8A0694">
                    <w:t>Практичне заняття</w:t>
                  </w:r>
                  <w:r>
                    <w:t xml:space="preserve"> 1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AC40B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>
                    <w:t>Поведінка споживача</w:t>
                  </w:r>
                  <w:r w:rsidRPr="00FB38DB">
                    <w:t xml:space="preserve"> в умовах </w:t>
                  </w:r>
                  <w:r>
                    <w:t>економічного обміну</w:t>
                  </w:r>
                  <w:r w:rsidRPr="00FB38DB"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FC5BE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11EBA8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A5982" w14:textId="0FBE66A2" w:rsidR="00A70578" w:rsidRPr="0079377B" w:rsidRDefault="0079377B" w:rsidP="00A70578">
                  <w:pPr>
                    <w:pStyle w:val="TableParagraph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8A305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7CB2EC00" w14:textId="56256C30" w:rsidR="00A70578" w:rsidRPr="00F0611C" w:rsidRDefault="00F0611C" w:rsidP="00A70578">
                  <w:pPr>
                    <w:pStyle w:val="TableParagraph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</w:tr>
            <w:tr w:rsidR="00A70578" w14:paraId="09C3409A" w14:textId="77777777" w:rsidTr="00972ED7">
              <w:trPr>
                <w:trHeight w:val="552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362F2" w14:textId="77777777" w:rsidR="00A70578" w:rsidRPr="00972ED7" w:rsidRDefault="00A70578" w:rsidP="00A70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7C8D7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8A0694">
                    <w:t>Самостійна робота</w:t>
                  </w:r>
                  <w:r>
                    <w:t xml:space="preserve"> 1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09B5F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>
                    <w:t>Поведінка споживача</w:t>
                  </w:r>
                  <w:r w:rsidRPr="00FB38DB">
                    <w:t xml:space="preserve"> в умовах </w:t>
                  </w:r>
                  <w:r>
                    <w:t>економічного обміну</w:t>
                  </w:r>
                  <w:r w:rsidRPr="00FB38DB">
                    <w:t xml:space="preserve">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57F5A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372A4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1DA57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121081" w14:textId="500CD8BD" w:rsidR="00A70578" w:rsidRPr="0079377B" w:rsidRDefault="0079377B" w:rsidP="00A70578">
                  <w:pPr>
                    <w:pStyle w:val="TableParagraph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500FD09F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2</w:t>
                  </w:r>
                </w:p>
              </w:tc>
            </w:tr>
            <w:tr w:rsidR="00A70578" w14:paraId="0820474C" w14:textId="77777777" w:rsidTr="00972ED7">
              <w:trPr>
                <w:trHeight w:val="570"/>
                <w:jc w:val="center"/>
              </w:trPr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21715" w14:textId="77777777" w:rsidR="00A70578" w:rsidRPr="00972ED7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</w:p>
                <w:p w14:paraId="598C50E0" w14:textId="77777777" w:rsidR="00A70578" w:rsidRPr="00972ED7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</w:p>
                <w:p w14:paraId="77078FD1" w14:textId="2A43B237" w:rsidR="00A70578" w:rsidRPr="00972ED7" w:rsidRDefault="00A70578" w:rsidP="00A70578">
                  <w:pPr>
                    <w:pStyle w:val="TableParagraph"/>
                    <w:ind w:left="323" w:right="316"/>
                    <w:jc w:val="center"/>
                    <w:rPr>
                      <w:sz w:val="24"/>
                      <w:szCs w:val="24"/>
                    </w:rPr>
                  </w:pPr>
                  <w:r w:rsidRPr="00972ED7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53B16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8A0694">
                    <w:t xml:space="preserve">Лекція </w:t>
                  </w:r>
                  <w:r>
                    <w:t>2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8A611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FB38DB">
                    <w:t xml:space="preserve">Фактори зовнішнього впливу на поведінку споживачів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7A362" w14:textId="7E3731C1" w:rsidR="00A70578" w:rsidRPr="002C7B6B" w:rsidRDefault="002C7B6B" w:rsidP="00A70578">
                  <w:pPr>
                    <w:pStyle w:val="TableParagraph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3ABD7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40449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7552A9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47F11E32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</w:tr>
            <w:tr w:rsidR="00A70578" w14:paraId="1390157D" w14:textId="77777777" w:rsidTr="00972ED7">
              <w:trPr>
                <w:trHeight w:val="178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BEDFF" w14:textId="77777777" w:rsidR="00A70578" w:rsidRPr="00972ED7" w:rsidRDefault="00A70578" w:rsidP="00A70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6431A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8A0694">
                    <w:t>Практичне заняття</w:t>
                  </w:r>
                  <w:r>
                    <w:t xml:space="preserve"> 2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912C3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FB38DB">
                    <w:t xml:space="preserve">Фактори зовнішнього впливу на поведінку споживачів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1A645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48068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ED95E" w14:textId="7AE3A208" w:rsidR="00A70578" w:rsidRPr="0079377B" w:rsidRDefault="0079377B" w:rsidP="00A70578">
                  <w:pPr>
                    <w:pStyle w:val="TableParagraph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15BED7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3C473A30" w14:textId="451EE972" w:rsidR="00A70578" w:rsidRPr="00F0611C" w:rsidRDefault="00F0611C" w:rsidP="00A70578">
                  <w:pPr>
                    <w:pStyle w:val="TableParagraph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</w:tr>
            <w:tr w:rsidR="00A70578" w14:paraId="48846E24" w14:textId="77777777" w:rsidTr="00972ED7">
              <w:trPr>
                <w:trHeight w:val="553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950BEB" w14:textId="77777777" w:rsidR="00A70578" w:rsidRPr="00972ED7" w:rsidRDefault="00A70578" w:rsidP="00A70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6EFFF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8A0694">
                    <w:t>Самостійна робота</w:t>
                  </w:r>
                  <w:r>
                    <w:t xml:space="preserve"> 2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1B0E6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FB38DB">
                    <w:t xml:space="preserve">Фактори зовнішнього впливу на поведінку споживачів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CC4849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E058A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763FC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33A71E" w14:textId="43202990" w:rsidR="00A70578" w:rsidRPr="0079377B" w:rsidRDefault="0079377B" w:rsidP="00A70578">
                  <w:pPr>
                    <w:pStyle w:val="TableParagraph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389F0B62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2</w:t>
                  </w:r>
                </w:p>
              </w:tc>
            </w:tr>
            <w:tr w:rsidR="00A70578" w14:paraId="6AB4249D" w14:textId="77777777" w:rsidTr="00972ED7">
              <w:trPr>
                <w:trHeight w:val="275"/>
                <w:jc w:val="center"/>
              </w:trPr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2361E" w14:textId="77777777" w:rsidR="00A70578" w:rsidRPr="00972ED7" w:rsidRDefault="00A70578" w:rsidP="00A70578">
                  <w:pPr>
                    <w:pStyle w:val="TableParagraph"/>
                    <w:rPr>
                      <w:b/>
                      <w:sz w:val="24"/>
                      <w:szCs w:val="24"/>
                    </w:rPr>
                  </w:pPr>
                </w:p>
                <w:p w14:paraId="6D62EAF9" w14:textId="77777777" w:rsidR="00A70578" w:rsidRPr="00972ED7" w:rsidRDefault="00A70578" w:rsidP="00A70578">
                  <w:pPr>
                    <w:pStyle w:val="TableParagraph"/>
                    <w:spacing w:before="1"/>
                    <w:rPr>
                      <w:b/>
                      <w:sz w:val="24"/>
                      <w:szCs w:val="24"/>
                    </w:rPr>
                  </w:pPr>
                </w:p>
                <w:p w14:paraId="06DD36A4" w14:textId="51C20CD6" w:rsidR="00A70578" w:rsidRPr="002C7B6B" w:rsidRDefault="002C7B6B" w:rsidP="00A70578">
                  <w:pPr>
                    <w:pStyle w:val="TableParagraph"/>
                    <w:ind w:left="323" w:right="316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5DF82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8A0694">
                    <w:t xml:space="preserve">Лекція </w:t>
                  </w:r>
                  <w:r>
                    <w:t>3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C6553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FB38DB">
                    <w:t>Фактори внутрішнього впливу на поведінку споживачів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81EF6" w14:textId="18B337A0" w:rsidR="00A70578" w:rsidRPr="002C7B6B" w:rsidRDefault="002C7B6B" w:rsidP="00A70578">
                  <w:pPr>
                    <w:pStyle w:val="TableParagraph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875F2" w14:textId="77777777" w:rsidR="00A70578" w:rsidRDefault="00A70578" w:rsidP="00A70578">
                  <w:pPr>
                    <w:pStyle w:val="TableParagraph"/>
                    <w:jc w:val="center"/>
                    <w:rPr>
                      <w:sz w:val="20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18FB2" w14:textId="77777777" w:rsidR="00A70578" w:rsidRDefault="00A70578" w:rsidP="00A70578">
                  <w:pPr>
                    <w:pStyle w:val="TableParagraph"/>
                    <w:jc w:val="center"/>
                    <w:rPr>
                      <w:sz w:val="20"/>
                    </w:rPr>
                  </w:pPr>
                  <w: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25DC8" w14:textId="77777777" w:rsidR="00A70578" w:rsidRDefault="00A70578" w:rsidP="00A70578">
                  <w:pPr>
                    <w:pStyle w:val="TableParagraph"/>
                    <w:jc w:val="center"/>
                    <w:rPr>
                      <w:sz w:val="20"/>
                    </w:rPr>
                  </w:pPr>
                  <w: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71948B62" w14:textId="77777777" w:rsidR="00A70578" w:rsidRDefault="00A70578" w:rsidP="00A70578">
                  <w:pPr>
                    <w:pStyle w:val="TableParagraph"/>
                    <w:jc w:val="center"/>
                    <w:rPr>
                      <w:sz w:val="20"/>
                    </w:rPr>
                  </w:pPr>
                  <w:r>
                    <w:t>-</w:t>
                  </w:r>
                </w:p>
              </w:tc>
            </w:tr>
            <w:tr w:rsidR="00A70578" w14:paraId="22A22976" w14:textId="77777777" w:rsidTr="00972ED7">
              <w:trPr>
                <w:trHeight w:val="551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D782C" w14:textId="77777777" w:rsidR="00A70578" w:rsidRPr="00972ED7" w:rsidRDefault="00A70578" w:rsidP="00A70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8015C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8A0694">
                    <w:t>Практичне заняття</w:t>
                  </w:r>
                  <w:r>
                    <w:t xml:space="preserve"> 3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8E3F1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FB38DB">
                    <w:t>Фактори внутрішнього впливу на поведінку споживачів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D4CE6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BEC2E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0577B" w14:textId="286CF6FD" w:rsidR="00A70578" w:rsidRPr="002C7B6B" w:rsidRDefault="002C7B6B" w:rsidP="00A70578">
                  <w:pPr>
                    <w:pStyle w:val="TableParagraph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9016B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162849C1" w14:textId="53F6DC14" w:rsidR="00A70578" w:rsidRPr="00F0611C" w:rsidRDefault="00F0611C" w:rsidP="00A70578">
                  <w:pPr>
                    <w:pStyle w:val="TableParagraph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</w:tr>
            <w:tr w:rsidR="00A70578" w14:paraId="62F60836" w14:textId="77777777" w:rsidTr="00972ED7">
              <w:trPr>
                <w:trHeight w:val="551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D5E1F" w14:textId="77777777" w:rsidR="00A70578" w:rsidRPr="00972ED7" w:rsidRDefault="00A70578" w:rsidP="00A70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0A552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8A0694">
                    <w:t>Самостійна робота</w:t>
                  </w:r>
                  <w:r>
                    <w:t xml:space="preserve"> 3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347BB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FB38DB">
                    <w:t>Фактори внутрішнього впливу на поведінку споживачів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39E09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29597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617EEC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4EFEFF" w14:textId="19B07066" w:rsidR="00A70578" w:rsidRPr="0079377B" w:rsidRDefault="0079377B" w:rsidP="00A70578">
                  <w:pPr>
                    <w:pStyle w:val="TableParagraph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3C995F9E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2</w:t>
                  </w:r>
                </w:p>
              </w:tc>
            </w:tr>
            <w:tr w:rsidR="00A70578" w14:paraId="5D766056" w14:textId="77777777" w:rsidTr="00972ED7">
              <w:trPr>
                <w:trHeight w:val="563"/>
                <w:jc w:val="center"/>
              </w:trPr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5FB54" w14:textId="77777777" w:rsidR="00A70578" w:rsidRPr="00972ED7" w:rsidRDefault="00A70578" w:rsidP="00A70578">
                  <w:pPr>
                    <w:pStyle w:val="TableParagraph"/>
                    <w:spacing w:before="2"/>
                    <w:rPr>
                      <w:b/>
                      <w:sz w:val="24"/>
                      <w:szCs w:val="24"/>
                    </w:rPr>
                  </w:pPr>
                </w:p>
                <w:p w14:paraId="61A774B8" w14:textId="77777777" w:rsidR="00A70578" w:rsidRPr="00972ED7" w:rsidRDefault="00A70578" w:rsidP="00A70578">
                  <w:pPr>
                    <w:pStyle w:val="TableParagraph"/>
                    <w:spacing w:before="2"/>
                    <w:rPr>
                      <w:b/>
                      <w:sz w:val="24"/>
                      <w:szCs w:val="24"/>
                    </w:rPr>
                  </w:pPr>
                </w:p>
                <w:p w14:paraId="7035A150" w14:textId="102E928B" w:rsidR="00A70578" w:rsidRPr="002C7B6B" w:rsidRDefault="002C7B6B" w:rsidP="00A70578">
                  <w:pPr>
                    <w:pStyle w:val="TableParagraph"/>
                    <w:ind w:left="323" w:right="316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A7E89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8A0694">
                    <w:t xml:space="preserve">Лекція </w:t>
                  </w:r>
                  <w:r>
                    <w:t>4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552D00" w14:textId="77777777" w:rsidR="00A70578" w:rsidRPr="00DE713E" w:rsidRDefault="00A70578" w:rsidP="00A705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E713E">
                    <w:rPr>
                      <w:rFonts w:ascii="Times New Roman" w:hAnsi="Times New Roman" w:cs="Times New Roman"/>
                      <w:lang w:val="ru-RU"/>
                    </w:rPr>
                    <w:t xml:space="preserve">Процес прийняття рішень індивідуальним споживачем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C5409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209AA2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92FFD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2CF68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12ABA219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</w:tr>
            <w:tr w:rsidR="00A70578" w14:paraId="15667C03" w14:textId="77777777" w:rsidTr="00972ED7">
              <w:trPr>
                <w:trHeight w:val="551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AB97B" w14:textId="77777777" w:rsidR="00A70578" w:rsidRPr="00972ED7" w:rsidRDefault="00A70578" w:rsidP="00A70578">
                  <w:pPr>
                    <w:pStyle w:val="TableParagraph"/>
                    <w:spacing w:before="2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A6F4A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8A0694">
                    <w:t>Практичне заняття</w:t>
                  </w:r>
                  <w:r>
                    <w:t xml:space="preserve"> 4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C27EC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FB38DB">
                    <w:t xml:space="preserve">Процес прийняття рішень індивідуальним споживачем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471DC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0D8B1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5DAFD" w14:textId="3A0EAA18" w:rsidR="00A70578" w:rsidRPr="002C7B6B" w:rsidRDefault="002C7B6B" w:rsidP="00A70578">
                  <w:pPr>
                    <w:pStyle w:val="TableParagraph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EE9D7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148D8CFD" w14:textId="1CF69B16" w:rsidR="00A70578" w:rsidRPr="00F0611C" w:rsidRDefault="00F0611C" w:rsidP="00A70578">
                  <w:pPr>
                    <w:pStyle w:val="TableParagraph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</w:tr>
            <w:tr w:rsidR="00A70578" w14:paraId="1696D92D" w14:textId="77777777" w:rsidTr="00972ED7">
              <w:trPr>
                <w:trHeight w:val="561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0381D" w14:textId="77777777" w:rsidR="00A70578" w:rsidRPr="00972ED7" w:rsidRDefault="00A70578" w:rsidP="00A70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56CC7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8A0694">
                    <w:t>Самостійна робота</w:t>
                  </w:r>
                  <w:r>
                    <w:t xml:space="preserve"> 4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AE9A1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FB38DB">
                    <w:t xml:space="preserve">Процес прийняття рішень індивідуальним споживачем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1AF6F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42F87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0580F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F27C4" w14:textId="12C8D892" w:rsidR="00A70578" w:rsidRPr="0079377B" w:rsidRDefault="0079377B" w:rsidP="00A70578">
                  <w:pPr>
                    <w:pStyle w:val="TableParagraph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65A56EC1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2</w:t>
                  </w:r>
                </w:p>
              </w:tc>
            </w:tr>
            <w:tr w:rsidR="00A70578" w14:paraId="729862EC" w14:textId="77777777" w:rsidTr="00972ED7">
              <w:trPr>
                <w:trHeight w:val="561"/>
                <w:jc w:val="center"/>
              </w:trPr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165EE0" w14:textId="77777777" w:rsidR="00A70578" w:rsidRPr="00972ED7" w:rsidRDefault="00A70578" w:rsidP="00A705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94294CF" w14:textId="77777777" w:rsidR="00A70578" w:rsidRPr="00972ED7" w:rsidRDefault="00A70578" w:rsidP="00A705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A53B671" w14:textId="73EA58F4" w:rsidR="00A70578" w:rsidRPr="002C7B6B" w:rsidRDefault="002C7B6B" w:rsidP="00A705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8B06D0" w14:textId="77777777" w:rsidR="00A70578" w:rsidRPr="008A0694" w:rsidRDefault="00A70578" w:rsidP="00A70578">
                  <w:pPr>
                    <w:pStyle w:val="TableParagraph"/>
                    <w:jc w:val="center"/>
                  </w:pPr>
                  <w:r w:rsidRPr="008A0694">
                    <w:t xml:space="preserve">Лекція </w:t>
                  </w:r>
                  <w:r>
                    <w:t>5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11367" w14:textId="77777777" w:rsidR="00A70578" w:rsidRPr="00FB38DB" w:rsidRDefault="00A70578" w:rsidP="00A70578">
                  <w:pPr>
                    <w:pStyle w:val="TableParagraph"/>
                    <w:jc w:val="center"/>
                  </w:pPr>
                  <w:r w:rsidRPr="00FB38DB">
                    <w:t xml:space="preserve">Процес прийняття рішень організаційним споживачем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25F4F" w14:textId="77777777" w:rsidR="00A70578" w:rsidRDefault="00A70578" w:rsidP="00A70578">
                  <w:pPr>
                    <w:pStyle w:val="TableParagraph"/>
                    <w:jc w:val="center"/>
                  </w:pPr>
                  <w: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F5482" w14:textId="77777777" w:rsidR="00A70578" w:rsidRDefault="00A70578" w:rsidP="00A70578">
                  <w:pPr>
                    <w:pStyle w:val="TableParagraph"/>
                    <w:jc w:val="center"/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9CDFA" w14:textId="77777777" w:rsidR="00A70578" w:rsidRDefault="00A70578" w:rsidP="00A70578">
                  <w:pPr>
                    <w:pStyle w:val="TableParagraph"/>
                    <w:jc w:val="center"/>
                  </w:pPr>
                  <w: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FC5FD" w14:textId="77777777" w:rsidR="00A70578" w:rsidRDefault="00A70578" w:rsidP="00A70578">
                  <w:pPr>
                    <w:pStyle w:val="TableParagraph"/>
                    <w:jc w:val="center"/>
                  </w:pPr>
                  <w: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638B5067" w14:textId="77777777" w:rsidR="00A70578" w:rsidRDefault="00A70578" w:rsidP="00A70578">
                  <w:pPr>
                    <w:pStyle w:val="TableParagraph"/>
                    <w:jc w:val="center"/>
                  </w:pPr>
                  <w:r>
                    <w:t>-</w:t>
                  </w:r>
                </w:p>
              </w:tc>
            </w:tr>
            <w:tr w:rsidR="00A70578" w14:paraId="7449A785" w14:textId="77777777" w:rsidTr="00972ED7">
              <w:trPr>
                <w:trHeight w:val="561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7D9F7" w14:textId="77777777" w:rsidR="00A70578" w:rsidRPr="00972ED7" w:rsidRDefault="00A70578" w:rsidP="00A70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11B7AA" w14:textId="77777777" w:rsidR="00A70578" w:rsidRPr="008A0694" w:rsidRDefault="00A70578" w:rsidP="00A70578">
                  <w:pPr>
                    <w:pStyle w:val="TableParagraph"/>
                    <w:jc w:val="center"/>
                  </w:pPr>
                  <w:r w:rsidRPr="008A0694">
                    <w:t>Практичне заняття</w:t>
                  </w:r>
                  <w:r>
                    <w:t xml:space="preserve"> 5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FD3EA" w14:textId="77777777" w:rsidR="00A70578" w:rsidRPr="00FB38DB" w:rsidRDefault="00A70578" w:rsidP="00A70578">
                  <w:pPr>
                    <w:pStyle w:val="TableParagraph"/>
                    <w:jc w:val="center"/>
                  </w:pPr>
                  <w:r w:rsidRPr="00FB38DB">
                    <w:t xml:space="preserve">Процес прийняття рішень організаційним споживачем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1AC13" w14:textId="77777777" w:rsidR="00A70578" w:rsidRDefault="00A70578" w:rsidP="00A70578">
                  <w:pPr>
                    <w:pStyle w:val="TableParagraph"/>
                    <w:jc w:val="center"/>
                  </w:pPr>
                  <w:r>
                    <w:t>-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31651" w14:textId="77777777" w:rsidR="00A70578" w:rsidRDefault="00A70578" w:rsidP="00A70578">
                  <w:pPr>
                    <w:pStyle w:val="TableParagraph"/>
                    <w:jc w:val="center"/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BEADB" w14:textId="0C2E7AFB" w:rsidR="00A70578" w:rsidRPr="0079377B" w:rsidRDefault="0079377B" w:rsidP="00A70578">
                  <w:pPr>
                    <w:pStyle w:val="TableParagraph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DADB4" w14:textId="77777777" w:rsidR="00A70578" w:rsidRDefault="00A70578" w:rsidP="00A70578">
                  <w:pPr>
                    <w:pStyle w:val="TableParagraph"/>
                    <w:jc w:val="center"/>
                  </w:pPr>
                  <w: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564D7335" w14:textId="421F2B8B" w:rsidR="00A70578" w:rsidRPr="00F0611C" w:rsidRDefault="00F0611C" w:rsidP="00A70578">
                  <w:pPr>
                    <w:pStyle w:val="TableParagraph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</w:tr>
            <w:tr w:rsidR="00A70578" w14:paraId="3FF45E5A" w14:textId="77777777" w:rsidTr="00972ED7">
              <w:trPr>
                <w:trHeight w:val="561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C9ADE" w14:textId="77777777" w:rsidR="00A70578" w:rsidRPr="00972ED7" w:rsidRDefault="00A70578" w:rsidP="00A705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E12BD" w14:textId="77777777" w:rsidR="00A70578" w:rsidRPr="008A0694" w:rsidRDefault="00A70578" w:rsidP="00A70578">
                  <w:pPr>
                    <w:pStyle w:val="TableParagraph"/>
                    <w:jc w:val="center"/>
                  </w:pPr>
                  <w:r w:rsidRPr="008A0694">
                    <w:t>Самостійна робота</w:t>
                  </w:r>
                  <w:r>
                    <w:t xml:space="preserve"> 5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19934" w14:textId="77777777" w:rsidR="00A70578" w:rsidRPr="00FB38DB" w:rsidRDefault="00A70578" w:rsidP="00A70578">
                  <w:pPr>
                    <w:pStyle w:val="TableParagraph"/>
                    <w:jc w:val="center"/>
                  </w:pPr>
                  <w:r w:rsidRPr="00FB38DB">
                    <w:t xml:space="preserve">Процес прийняття рішень організаційним споживачем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F30BE" w14:textId="77777777" w:rsidR="00A70578" w:rsidRDefault="00A70578" w:rsidP="00A70578">
                  <w:pPr>
                    <w:pStyle w:val="TableParagraph"/>
                    <w:jc w:val="center"/>
                  </w:pPr>
                  <w:r>
                    <w:t>-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BD9C20" w14:textId="77777777" w:rsidR="00A70578" w:rsidRDefault="00A70578" w:rsidP="00A70578">
                  <w:pPr>
                    <w:pStyle w:val="TableParagraph"/>
                    <w:jc w:val="center"/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B4CD2" w14:textId="77777777" w:rsidR="00A70578" w:rsidRDefault="00A70578" w:rsidP="00A70578">
                  <w:pPr>
                    <w:pStyle w:val="TableParagraph"/>
                    <w:jc w:val="center"/>
                  </w:pPr>
                  <w: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EDBEC" w14:textId="4B80CB35" w:rsidR="00A70578" w:rsidRPr="0079377B" w:rsidRDefault="0079377B" w:rsidP="00A70578">
                  <w:pPr>
                    <w:pStyle w:val="TableParagraph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6527B916" w14:textId="77777777" w:rsidR="00A70578" w:rsidRDefault="00A70578" w:rsidP="00A70578">
                  <w:pPr>
                    <w:pStyle w:val="TableParagraph"/>
                    <w:jc w:val="center"/>
                  </w:pPr>
                  <w:r>
                    <w:t>2</w:t>
                  </w:r>
                </w:p>
              </w:tc>
            </w:tr>
            <w:tr w:rsidR="00A70578" w14:paraId="6D0D0231" w14:textId="77777777" w:rsidTr="00972ED7">
              <w:trPr>
                <w:trHeight w:val="561"/>
                <w:jc w:val="center"/>
              </w:trPr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488FA" w14:textId="366BAB44" w:rsidR="00A70578" w:rsidRPr="002C7B6B" w:rsidRDefault="002C7B6B" w:rsidP="00A70578">
                  <w:pPr>
                    <w:pStyle w:val="TableParagraph"/>
                    <w:ind w:left="323" w:right="316"/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6,7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78FFA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1B7B25">
                    <w:rPr>
                      <w:sz w:val="24"/>
                      <w:szCs w:val="24"/>
                    </w:rPr>
                    <w:t>Самостійна</w:t>
                  </w:r>
                </w:p>
                <w:p w14:paraId="717B234A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1B7B25">
                    <w:rPr>
                      <w:sz w:val="24"/>
                      <w:szCs w:val="24"/>
                    </w:rPr>
                    <w:t>робота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5B3F0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1B7B25">
                    <w:rPr>
                      <w:sz w:val="24"/>
                      <w:szCs w:val="24"/>
                    </w:rPr>
                    <w:t>Підготовка до написання ПМК І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4C0F3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AFE0B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0EF0C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F6D5C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14E33FA3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</w:p>
              </w:tc>
            </w:tr>
            <w:tr w:rsidR="00A70578" w14:paraId="46F89A71" w14:textId="77777777" w:rsidTr="00972ED7">
              <w:trPr>
                <w:trHeight w:val="190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9F190" w14:textId="77777777" w:rsidR="00A70578" w:rsidRPr="00972ED7" w:rsidRDefault="00A70578" w:rsidP="00A70578">
                  <w:pPr>
                    <w:pStyle w:val="TableParagraph"/>
                    <w:ind w:left="323" w:right="316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4DA2F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1B7B25">
                    <w:rPr>
                      <w:sz w:val="24"/>
                      <w:szCs w:val="24"/>
                    </w:rPr>
                    <w:t>ПМК І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311BE" w14:textId="77777777" w:rsidR="00A70578" w:rsidRPr="001B7B25" w:rsidRDefault="00A70578" w:rsidP="00A70578">
                  <w:pPr>
                    <w:pStyle w:val="TableParagraph"/>
                    <w:jc w:val="center"/>
                    <w:rPr>
                      <w:sz w:val="24"/>
                      <w:szCs w:val="24"/>
                    </w:rPr>
                  </w:pPr>
                  <w:r w:rsidRPr="001B7B25">
                    <w:rPr>
                      <w:sz w:val="24"/>
                      <w:szCs w:val="24"/>
                    </w:rPr>
                    <w:t>Підсумковий контроль за модуль І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0C899B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7C225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AFE02E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81D47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44C7FB18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A70578" w14:paraId="39DF6371" w14:textId="77777777" w:rsidTr="00972ED7">
              <w:trPr>
                <w:trHeight w:val="277"/>
                <w:jc w:val="center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9A8E8" w14:textId="319F3B1B" w:rsidR="00A70578" w:rsidRPr="00972ED7" w:rsidRDefault="00A70578" w:rsidP="00A70578">
                  <w:pPr>
                    <w:pStyle w:val="TableParagraph"/>
                    <w:spacing w:line="258" w:lineRule="exact"/>
                    <w:ind w:left="107"/>
                    <w:rPr>
                      <w:b/>
                      <w:i/>
                      <w:sz w:val="24"/>
                    </w:rPr>
                  </w:pPr>
                  <w:r w:rsidRPr="00972ED7">
                    <w:rPr>
                      <w:b/>
                      <w:i/>
                      <w:sz w:val="24"/>
                    </w:rPr>
                    <w:t xml:space="preserve">Всього за змістовий модуль 1 – </w:t>
                  </w:r>
                  <w:r w:rsidR="0079377B" w:rsidRPr="0079377B">
                    <w:rPr>
                      <w:b/>
                      <w:i/>
                      <w:sz w:val="24"/>
                      <w:lang w:val="ru-RU"/>
                    </w:rPr>
                    <w:t>6</w:t>
                  </w:r>
                  <w:r w:rsidR="002C7B6B">
                    <w:rPr>
                      <w:b/>
                      <w:i/>
                      <w:sz w:val="24"/>
                      <w:lang w:val="ru-RU"/>
                    </w:rPr>
                    <w:t>0</w:t>
                  </w:r>
                  <w:r w:rsidRPr="00972ED7">
                    <w:rPr>
                      <w:b/>
                      <w:i/>
                      <w:sz w:val="24"/>
                    </w:rPr>
                    <w:t xml:space="preserve"> год.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E1AD8B" w14:textId="0DA60DCA" w:rsidR="00A70578" w:rsidRPr="002C7B6B" w:rsidRDefault="00A70578" w:rsidP="00A70578">
                  <w:pPr>
                    <w:pStyle w:val="TableParagraph"/>
                    <w:spacing w:line="258" w:lineRule="exact"/>
                    <w:ind w:left="99" w:right="83"/>
                    <w:jc w:val="center"/>
                    <w:rPr>
                      <w:b/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</w:rPr>
                    <w:t>1</w:t>
                  </w:r>
                  <w:r w:rsidR="002C7B6B">
                    <w:rPr>
                      <w:b/>
                      <w:sz w:val="24"/>
                      <w:lang w:val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B5822" w14:textId="77777777" w:rsidR="00A70578" w:rsidRDefault="00A70578" w:rsidP="00A70578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0D165" w14:textId="65200520" w:rsidR="00A70578" w:rsidRPr="0079377B" w:rsidRDefault="0079377B" w:rsidP="00A70578">
                  <w:pPr>
                    <w:pStyle w:val="TableParagraph"/>
                    <w:spacing w:line="258" w:lineRule="exact"/>
                    <w:ind w:left="98" w:right="83"/>
                    <w:jc w:val="center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14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DB647" w14:textId="1474937F" w:rsidR="00A70578" w:rsidRPr="007B279E" w:rsidRDefault="0079377B" w:rsidP="00A70578">
                  <w:pPr>
                    <w:pStyle w:val="TableParagraph"/>
                    <w:spacing w:line="258" w:lineRule="exact"/>
                    <w:ind w:left="85" w:right="71"/>
                    <w:jc w:val="center"/>
                    <w:rPr>
                      <w:b/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36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</w:tcPr>
                <w:p w14:paraId="53F6B089" w14:textId="6EEE9997" w:rsidR="00A70578" w:rsidRPr="00F0611C" w:rsidRDefault="00F0611C" w:rsidP="00A70578">
                  <w:pPr>
                    <w:pStyle w:val="TableParagraph"/>
                    <w:spacing w:line="258" w:lineRule="exact"/>
                    <w:ind w:left="74" w:right="56"/>
                    <w:jc w:val="center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50</w:t>
                  </w:r>
                </w:p>
              </w:tc>
            </w:tr>
            <w:tr w:rsidR="00A70578" w14:paraId="1A463E57" w14:textId="77777777" w:rsidTr="00972ED7">
              <w:trPr>
                <w:trHeight w:val="551"/>
                <w:jc w:val="center"/>
              </w:trPr>
              <w:tc>
                <w:tcPr>
                  <w:tcW w:w="988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6C090" w14:textId="77777777" w:rsidR="00A70578" w:rsidRPr="00972ED7" w:rsidRDefault="00A70578" w:rsidP="00A70578">
                  <w:pPr>
                    <w:pStyle w:val="TableParagraph"/>
                    <w:spacing w:line="259" w:lineRule="exact"/>
                    <w:ind w:left="234" w:right="223"/>
                    <w:jc w:val="center"/>
                    <w:rPr>
                      <w:b/>
                      <w:i/>
                      <w:sz w:val="24"/>
                    </w:rPr>
                  </w:pPr>
                  <w:r w:rsidRPr="00972ED7">
                    <w:rPr>
                      <w:b/>
                      <w:sz w:val="24"/>
                    </w:rPr>
                    <w:t>Змістовний модуль 2 «</w:t>
                  </w:r>
                  <w:r w:rsidRPr="00972ED7">
                    <w:rPr>
                      <w:b/>
                      <w:i/>
                      <w:sz w:val="24"/>
                      <w:szCs w:val="24"/>
                    </w:rPr>
                    <w:t>Маркетингові інструменти впливу на поведінку споживачів та її дослідження</w:t>
                  </w:r>
                  <w:r w:rsidRPr="00972ED7">
                    <w:rPr>
                      <w:b/>
                      <w:i/>
                      <w:sz w:val="24"/>
                    </w:rPr>
                    <w:t>»</w:t>
                  </w:r>
                </w:p>
              </w:tc>
            </w:tr>
            <w:tr w:rsidR="00A70578" w14:paraId="372B8C69" w14:textId="77777777" w:rsidTr="00972ED7">
              <w:trPr>
                <w:trHeight w:val="275"/>
                <w:jc w:val="center"/>
              </w:trPr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243E9" w14:textId="4DEFFEBB" w:rsidR="00A70578" w:rsidRPr="002C7B6B" w:rsidRDefault="002D018F" w:rsidP="00A70578">
                  <w:pPr>
                    <w:pStyle w:val="TableParagraph"/>
                    <w:ind w:left="10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14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83ECE2" w14:textId="77777777" w:rsidR="00A70578" w:rsidRDefault="00A70578" w:rsidP="00A70578">
                  <w:pPr>
                    <w:pStyle w:val="TableParagraph"/>
                    <w:spacing w:line="256" w:lineRule="exact"/>
                    <w:ind w:left="239" w:right="225"/>
                    <w:jc w:val="center"/>
                    <w:rPr>
                      <w:sz w:val="24"/>
                    </w:rPr>
                  </w:pPr>
                  <w:r w:rsidRPr="00BC1099">
                    <w:t xml:space="preserve">Лекція </w:t>
                  </w:r>
                  <w:r>
                    <w:t>6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34629" w14:textId="77777777" w:rsidR="00A70578" w:rsidRPr="00EE2FD0" w:rsidRDefault="00A70578" w:rsidP="00A70578">
                  <w:pPr>
                    <w:pStyle w:val="TableParagraph"/>
                    <w:spacing w:line="256" w:lineRule="exact"/>
                    <w:ind w:left="111" w:right="98"/>
                    <w:jc w:val="center"/>
                    <w:rPr>
                      <w:sz w:val="24"/>
                      <w:szCs w:val="24"/>
                    </w:rPr>
                  </w:pPr>
                  <w:r>
                    <w:t>П</w:t>
                  </w:r>
                  <w:r w:rsidRPr="006161D1">
                    <w:t xml:space="preserve">оведінкова реакція </w:t>
                  </w:r>
                  <w:r>
                    <w:t>покупців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7653D" w14:textId="77777777" w:rsidR="00A70578" w:rsidRDefault="00A70578" w:rsidP="00A70578">
                  <w:pPr>
                    <w:pStyle w:val="TableParagraph"/>
                    <w:spacing w:line="256" w:lineRule="exact"/>
                    <w:ind w:left="16"/>
                    <w:jc w:val="center"/>
                    <w:rPr>
                      <w:sz w:val="24"/>
                    </w:rPr>
                  </w:pPr>
                  <w: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03C6E7" w14:textId="77777777" w:rsidR="00A70578" w:rsidRDefault="00A70578" w:rsidP="00A70578">
                  <w:pPr>
                    <w:pStyle w:val="TableParagraph"/>
                    <w:jc w:val="center"/>
                    <w:rPr>
                      <w:sz w:val="20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25B6B" w14:textId="77777777" w:rsidR="00A70578" w:rsidRDefault="00A70578" w:rsidP="00A70578">
                  <w:pPr>
                    <w:pStyle w:val="TableParagraph"/>
                    <w:jc w:val="center"/>
                    <w:rPr>
                      <w:sz w:val="20"/>
                    </w:rPr>
                  </w:pPr>
                  <w: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9E6FF" w14:textId="77777777" w:rsidR="00A70578" w:rsidRDefault="00A70578" w:rsidP="00A70578">
                  <w:pPr>
                    <w:pStyle w:val="TableParagraph"/>
                    <w:jc w:val="center"/>
                    <w:rPr>
                      <w:sz w:val="20"/>
                    </w:rPr>
                  </w:pPr>
                  <w: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7E0F9747" w14:textId="77777777" w:rsidR="00A70578" w:rsidRDefault="00A70578" w:rsidP="00A70578">
                  <w:pPr>
                    <w:pStyle w:val="TableParagraph"/>
                    <w:jc w:val="center"/>
                    <w:rPr>
                      <w:sz w:val="20"/>
                    </w:rPr>
                  </w:pPr>
                  <w:r>
                    <w:t>-</w:t>
                  </w:r>
                </w:p>
              </w:tc>
            </w:tr>
            <w:tr w:rsidR="00A70578" w14:paraId="306183E2" w14:textId="77777777" w:rsidTr="00972ED7">
              <w:trPr>
                <w:trHeight w:val="551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65750" w14:textId="77777777" w:rsidR="00A70578" w:rsidRPr="00972ED7" w:rsidRDefault="00A70578" w:rsidP="00A70578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05043" w14:textId="77777777" w:rsidR="00A70578" w:rsidRDefault="00A70578" w:rsidP="00A70578">
                  <w:pPr>
                    <w:pStyle w:val="TableParagraph"/>
                    <w:spacing w:line="264" w:lineRule="exact"/>
                    <w:ind w:left="350"/>
                    <w:rPr>
                      <w:sz w:val="24"/>
                    </w:rPr>
                  </w:pPr>
                  <w:r w:rsidRPr="00BC1099">
                    <w:t>Практичне заняття</w:t>
                  </w:r>
                  <w:r>
                    <w:t xml:space="preserve"> 6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3D6A9" w14:textId="77777777" w:rsidR="00A70578" w:rsidRPr="00EE2FD0" w:rsidRDefault="00A70578" w:rsidP="00A70578">
                  <w:pPr>
                    <w:pStyle w:val="TableParagraph"/>
                    <w:spacing w:line="264" w:lineRule="exact"/>
                    <w:ind w:left="112" w:right="98"/>
                    <w:jc w:val="center"/>
                    <w:rPr>
                      <w:sz w:val="24"/>
                      <w:szCs w:val="24"/>
                    </w:rPr>
                  </w:pPr>
                  <w:r>
                    <w:t>П</w:t>
                  </w:r>
                  <w:r w:rsidRPr="006161D1">
                    <w:t xml:space="preserve">оведінкова реакція </w:t>
                  </w:r>
                  <w:r>
                    <w:t>покупців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ECD57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84212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B809C" w14:textId="2805136C" w:rsidR="00A70578" w:rsidRPr="002C7B6B" w:rsidRDefault="002C7B6B" w:rsidP="00A70578">
                  <w:pPr>
                    <w:pStyle w:val="TableParagraph"/>
                    <w:spacing w:before="131"/>
                    <w:ind w:left="15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1B2DF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7A47D273" w14:textId="19A2D513" w:rsidR="00A70578" w:rsidRPr="00F0611C" w:rsidRDefault="00F0611C" w:rsidP="00A70578">
                  <w:pPr>
                    <w:pStyle w:val="TableParagraph"/>
                    <w:spacing w:before="131"/>
                    <w:ind w:left="74" w:right="56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A70578" w14:paraId="05F1A0ED" w14:textId="77777777" w:rsidTr="00972ED7">
              <w:trPr>
                <w:trHeight w:val="551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D438E" w14:textId="77777777" w:rsidR="00A70578" w:rsidRPr="00972ED7" w:rsidRDefault="00A70578" w:rsidP="00A70578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E558E2" w14:textId="77777777" w:rsidR="00A70578" w:rsidRDefault="00A70578" w:rsidP="00A70578">
                  <w:pPr>
                    <w:pStyle w:val="TableParagraph"/>
                    <w:spacing w:line="264" w:lineRule="exact"/>
                    <w:ind w:left="239" w:right="226"/>
                    <w:jc w:val="center"/>
                    <w:rPr>
                      <w:sz w:val="24"/>
                    </w:rPr>
                  </w:pPr>
                  <w:r w:rsidRPr="00BC1099">
                    <w:t>Самостійна робота</w:t>
                  </w:r>
                  <w:r>
                    <w:t xml:space="preserve"> 6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F95B7" w14:textId="77777777" w:rsidR="00A70578" w:rsidRPr="00EE2FD0" w:rsidRDefault="00A70578" w:rsidP="00A70578">
                  <w:pPr>
                    <w:pStyle w:val="TableParagraph"/>
                    <w:spacing w:line="264" w:lineRule="exact"/>
                    <w:ind w:left="111" w:right="98"/>
                    <w:jc w:val="center"/>
                    <w:rPr>
                      <w:sz w:val="24"/>
                      <w:szCs w:val="24"/>
                    </w:rPr>
                  </w:pPr>
                  <w:r>
                    <w:t>П</w:t>
                  </w:r>
                  <w:r w:rsidRPr="006161D1">
                    <w:t xml:space="preserve">оведінкова реакція </w:t>
                  </w:r>
                  <w:r>
                    <w:t>покупців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6F6F7C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14D85E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D4C6B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29562C" w14:textId="3459E60A" w:rsidR="00A70578" w:rsidRPr="0079377B" w:rsidRDefault="0079377B" w:rsidP="00A70578">
                  <w:pPr>
                    <w:pStyle w:val="TableParagraph"/>
                    <w:spacing w:before="131"/>
                    <w:ind w:left="14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2CDBC3C1" w14:textId="77777777" w:rsidR="00A70578" w:rsidRPr="007B279E" w:rsidRDefault="00A70578" w:rsidP="00A70578">
                  <w:pPr>
                    <w:pStyle w:val="TableParagraph"/>
                    <w:spacing w:before="131"/>
                    <w:ind w:left="18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</w:tr>
            <w:tr w:rsidR="00A70578" w14:paraId="1CD300F2" w14:textId="77777777" w:rsidTr="00972ED7">
              <w:trPr>
                <w:trHeight w:val="551"/>
                <w:jc w:val="center"/>
              </w:trPr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B76776" w14:textId="6EF18F7F" w:rsidR="00A70578" w:rsidRPr="002C7B6B" w:rsidRDefault="002D018F" w:rsidP="00A7057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15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8D8A9" w14:textId="77777777" w:rsidR="00A70578" w:rsidRDefault="00A70578" w:rsidP="00A70578">
                  <w:pPr>
                    <w:pStyle w:val="TableParagraph"/>
                    <w:spacing w:line="268" w:lineRule="exact"/>
                    <w:ind w:left="239" w:right="229"/>
                    <w:jc w:val="center"/>
                    <w:rPr>
                      <w:sz w:val="24"/>
                    </w:rPr>
                  </w:pPr>
                  <w:r w:rsidRPr="00736670">
                    <w:t xml:space="preserve">Лекція </w:t>
                  </w:r>
                  <w:r>
                    <w:t>7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C871D" w14:textId="77777777" w:rsidR="00A70578" w:rsidRPr="00EE2FD0" w:rsidRDefault="00A70578" w:rsidP="00A70578">
                  <w:pPr>
                    <w:pStyle w:val="TableParagraph"/>
                    <w:spacing w:line="264" w:lineRule="exact"/>
                    <w:ind w:left="111" w:right="98"/>
                    <w:jc w:val="center"/>
                    <w:rPr>
                      <w:sz w:val="24"/>
                      <w:szCs w:val="24"/>
                    </w:rPr>
                  </w:pPr>
                  <w:r w:rsidRPr="006161D1">
                    <w:t xml:space="preserve">Маркетингові інструменти впливу на </w:t>
                  </w:r>
                  <w:r>
                    <w:t>поведінку</w:t>
                  </w:r>
                  <w:r w:rsidRPr="006161D1">
                    <w:t xml:space="preserve"> споживачів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83476" w14:textId="33C07704" w:rsidR="00A70578" w:rsidRPr="002C7B6B" w:rsidRDefault="002C7B6B" w:rsidP="00A70578">
                  <w:pPr>
                    <w:pStyle w:val="TableParagraph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14CEF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16444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0267E" w14:textId="77777777" w:rsidR="00A70578" w:rsidRDefault="00A70578" w:rsidP="00A70578">
                  <w:pPr>
                    <w:pStyle w:val="TableParagraph"/>
                    <w:spacing w:before="131"/>
                    <w:ind w:left="14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2F81ACE8" w14:textId="77777777" w:rsidR="00A70578" w:rsidRDefault="00A70578" w:rsidP="00A70578">
                  <w:pPr>
                    <w:pStyle w:val="TableParagraph"/>
                    <w:spacing w:before="131"/>
                    <w:ind w:left="18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</w:tr>
            <w:tr w:rsidR="00A70578" w14:paraId="2C6DF572" w14:textId="77777777" w:rsidTr="00972ED7">
              <w:trPr>
                <w:trHeight w:val="551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81463" w14:textId="77777777" w:rsidR="00A70578" w:rsidRPr="00972ED7" w:rsidRDefault="00A70578" w:rsidP="00A7057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2F6F4" w14:textId="77777777" w:rsidR="00A70578" w:rsidRDefault="00A70578" w:rsidP="00A70578">
                  <w:pPr>
                    <w:pStyle w:val="TableParagraph"/>
                    <w:spacing w:line="268" w:lineRule="exact"/>
                    <w:ind w:left="239" w:right="229"/>
                    <w:jc w:val="center"/>
                    <w:rPr>
                      <w:sz w:val="24"/>
                    </w:rPr>
                  </w:pPr>
                  <w:r w:rsidRPr="00736670">
                    <w:t>Практичне заняття</w:t>
                  </w:r>
                  <w:r>
                    <w:t xml:space="preserve"> 7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8B213" w14:textId="77777777" w:rsidR="00A70578" w:rsidRPr="00EE2FD0" w:rsidRDefault="00A70578" w:rsidP="00A70578">
                  <w:pPr>
                    <w:pStyle w:val="TableParagraph"/>
                    <w:spacing w:line="264" w:lineRule="exact"/>
                    <w:ind w:left="111" w:right="98"/>
                    <w:jc w:val="center"/>
                    <w:rPr>
                      <w:sz w:val="24"/>
                      <w:szCs w:val="24"/>
                    </w:rPr>
                  </w:pPr>
                  <w:r w:rsidRPr="006161D1">
                    <w:t xml:space="preserve">Маркетингові інструменти впливу на </w:t>
                  </w:r>
                  <w:r>
                    <w:t>поведінку</w:t>
                  </w:r>
                  <w:r w:rsidRPr="006161D1">
                    <w:t xml:space="preserve"> споживачів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46F07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41737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B713F" w14:textId="1C1FF8A3" w:rsidR="00A70578" w:rsidRPr="002C7B6B" w:rsidRDefault="002C7B6B" w:rsidP="00A70578">
                  <w:pPr>
                    <w:pStyle w:val="TableParagraph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sz w:val="24"/>
                      <w:lang w:val="ru-RU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456AD" w14:textId="77777777" w:rsidR="00A70578" w:rsidRDefault="00A70578" w:rsidP="00A70578">
                  <w:pPr>
                    <w:pStyle w:val="TableParagraph"/>
                    <w:spacing w:before="131"/>
                    <w:ind w:left="14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0BFE0E0E" w14:textId="64E8F4EC" w:rsidR="00A70578" w:rsidRPr="00F0611C" w:rsidRDefault="00F0611C" w:rsidP="00A70578">
                  <w:pPr>
                    <w:pStyle w:val="TableParagraph"/>
                    <w:spacing w:before="131"/>
                    <w:ind w:left="18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</w:tr>
            <w:tr w:rsidR="00A70578" w14:paraId="22D8BCCB" w14:textId="77777777" w:rsidTr="00972ED7">
              <w:trPr>
                <w:trHeight w:val="551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DDF66" w14:textId="77777777" w:rsidR="00A70578" w:rsidRPr="00972ED7" w:rsidRDefault="00A70578" w:rsidP="00A7057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1FFC62" w14:textId="77777777" w:rsidR="00A70578" w:rsidRDefault="00A70578" w:rsidP="00A70578">
                  <w:pPr>
                    <w:pStyle w:val="TableParagraph"/>
                    <w:spacing w:line="268" w:lineRule="exact"/>
                    <w:ind w:left="239" w:right="229"/>
                    <w:jc w:val="center"/>
                    <w:rPr>
                      <w:sz w:val="24"/>
                    </w:rPr>
                  </w:pPr>
                  <w:r w:rsidRPr="00736670">
                    <w:t>Самостійна робота</w:t>
                  </w:r>
                  <w:r>
                    <w:t xml:space="preserve"> 7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21B82" w14:textId="77777777" w:rsidR="00A70578" w:rsidRPr="00EE2FD0" w:rsidRDefault="00A70578" w:rsidP="00A70578">
                  <w:pPr>
                    <w:pStyle w:val="TableParagraph"/>
                    <w:spacing w:line="264" w:lineRule="exact"/>
                    <w:ind w:left="111" w:right="98"/>
                    <w:jc w:val="center"/>
                    <w:rPr>
                      <w:sz w:val="24"/>
                      <w:szCs w:val="24"/>
                    </w:rPr>
                  </w:pPr>
                  <w:r w:rsidRPr="006161D1">
                    <w:t xml:space="preserve">Маркетингові інструменти впливу на </w:t>
                  </w:r>
                  <w:r>
                    <w:t>поведінку</w:t>
                  </w:r>
                  <w:r w:rsidRPr="006161D1">
                    <w:t xml:space="preserve"> споживачів 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6373F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250BF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04F3B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C6BD8" w14:textId="70C2137E" w:rsidR="00A70578" w:rsidRPr="0079377B" w:rsidRDefault="0079377B" w:rsidP="00A70578">
                  <w:pPr>
                    <w:pStyle w:val="TableParagraph"/>
                    <w:spacing w:before="131"/>
                    <w:ind w:left="14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45D1F60A" w14:textId="77777777" w:rsidR="00A70578" w:rsidRPr="007B279E" w:rsidRDefault="00A70578" w:rsidP="00A70578">
                  <w:pPr>
                    <w:pStyle w:val="TableParagraph"/>
                    <w:spacing w:before="131"/>
                    <w:ind w:left="18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lang w:val="ru-RU"/>
                    </w:rPr>
                    <w:t>2</w:t>
                  </w:r>
                </w:p>
              </w:tc>
            </w:tr>
            <w:tr w:rsidR="00A70578" w14:paraId="3EC87883" w14:textId="77777777" w:rsidTr="00972ED7">
              <w:trPr>
                <w:trHeight w:val="551"/>
                <w:jc w:val="center"/>
              </w:trPr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F8572" w14:textId="592C15BB" w:rsidR="00A70578" w:rsidRPr="002C7B6B" w:rsidRDefault="00A70578" w:rsidP="00A7057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  <w:lang w:val="ru-RU"/>
                    </w:rPr>
                  </w:pPr>
                  <w:r w:rsidRPr="00972ED7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="002D018F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6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3F4E1E" w14:textId="77777777" w:rsidR="00A70578" w:rsidRDefault="00A70578" w:rsidP="00A70578">
                  <w:pPr>
                    <w:pStyle w:val="TableParagraph"/>
                    <w:spacing w:line="268" w:lineRule="exact"/>
                    <w:ind w:left="239" w:right="229"/>
                    <w:jc w:val="center"/>
                    <w:rPr>
                      <w:sz w:val="24"/>
                    </w:rPr>
                  </w:pPr>
                  <w:r w:rsidRPr="00BC1099">
                    <w:t>Лекція</w:t>
                  </w:r>
                  <w:r>
                    <w:t xml:space="preserve"> 8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4975D" w14:textId="77777777" w:rsidR="00A70578" w:rsidRPr="00EE2FD0" w:rsidRDefault="00A70578" w:rsidP="00A70578">
                  <w:pPr>
                    <w:pStyle w:val="TableParagraph"/>
                    <w:spacing w:line="264" w:lineRule="exact"/>
                    <w:ind w:left="111" w:right="98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Особливості маркетингових досліджень </w:t>
                  </w:r>
                  <w:r w:rsidRPr="006161D1">
                    <w:t>поведінки споживачів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F82AF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53A62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AD8E08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E86E0" w14:textId="77777777" w:rsidR="00A70578" w:rsidRDefault="00A70578" w:rsidP="00A70578">
                  <w:pPr>
                    <w:pStyle w:val="TableParagraph"/>
                    <w:spacing w:before="131"/>
                    <w:ind w:left="14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64F8FB2A" w14:textId="77777777" w:rsidR="00A70578" w:rsidRDefault="00A70578" w:rsidP="00A70578">
                  <w:pPr>
                    <w:pStyle w:val="TableParagraph"/>
                    <w:spacing w:before="131"/>
                    <w:ind w:left="18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</w:tr>
            <w:tr w:rsidR="00A70578" w14:paraId="1BF76BEF" w14:textId="77777777" w:rsidTr="00972ED7">
              <w:trPr>
                <w:trHeight w:val="551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415E7" w14:textId="77777777" w:rsidR="00A70578" w:rsidRPr="00972ED7" w:rsidRDefault="00A70578" w:rsidP="00A70578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9105E" w14:textId="77777777" w:rsidR="00A70578" w:rsidRDefault="00A70578" w:rsidP="00A70578">
                  <w:pPr>
                    <w:pStyle w:val="TableParagraph"/>
                    <w:spacing w:line="268" w:lineRule="exact"/>
                    <w:ind w:left="239" w:right="229"/>
                    <w:jc w:val="center"/>
                    <w:rPr>
                      <w:sz w:val="24"/>
                    </w:rPr>
                  </w:pPr>
                  <w:r w:rsidRPr="00BC1099">
                    <w:t>Практичне заняття</w:t>
                  </w:r>
                  <w:r>
                    <w:t xml:space="preserve"> 8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45AAA2" w14:textId="77777777" w:rsidR="00A70578" w:rsidRPr="00EE2FD0" w:rsidRDefault="00A70578" w:rsidP="00A70578">
                  <w:pPr>
                    <w:pStyle w:val="TableParagraph"/>
                    <w:spacing w:line="264" w:lineRule="exact"/>
                    <w:ind w:left="111" w:right="98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Особливості маркетингових досліджень </w:t>
                  </w:r>
                  <w:r w:rsidRPr="006161D1">
                    <w:t>поведінки споживачів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AFE370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530AF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959C1" w14:textId="6CBE1630" w:rsidR="00A70578" w:rsidRPr="002C7B6B" w:rsidRDefault="002C7B6B" w:rsidP="00A70578">
                  <w:pPr>
                    <w:pStyle w:val="TableParagraph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51315" w14:textId="77777777" w:rsidR="00A70578" w:rsidRDefault="00A70578" w:rsidP="00A70578">
                  <w:pPr>
                    <w:pStyle w:val="TableParagraph"/>
                    <w:spacing w:before="131"/>
                    <w:ind w:left="14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750A01E4" w14:textId="6AED04B8" w:rsidR="00A70578" w:rsidRPr="00F0611C" w:rsidRDefault="00F0611C" w:rsidP="00A70578">
                  <w:pPr>
                    <w:pStyle w:val="TableParagraph"/>
                    <w:spacing w:before="131"/>
                    <w:ind w:left="18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A70578" w14:paraId="718B2959" w14:textId="77777777" w:rsidTr="00972ED7">
              <w:trPr>
                <w:trHeight w:val="551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47D12" w14:textId="77777777" w:rsidR="00A70578" w:rsidRPr="00972ED7" w:rsidRDefault="00A70578" w:rsidP="00A70578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6F2629" w14:textId="77777777" w:rsidR="00A70578" w:rsidRDefault="00A70578" w:rsidP="00A70578">
                  <w:pPr>
                    <w:pStyle w:val="TableParagraph"/>
                    <w:spacing w:line="268" w:lineRule="exact"/>
                    <w:ind w:left="239" w:right="229"/>
                    <w:jc w:val="center"/>
                    <w:rPr>
                      <w:sz w:val="24"/>
                    </w:rPr>
                  </w:pPr>
                  <w:r w:rsidRPr="00BC1099">
                    <w:t>Самостійна робота</w:t>
                  </w:r>
                  <w:r>
                    <w:t xml:space="preserve"> 8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7A7DE" w14:textId="77777777" w:rsidR="00A70578" w:rsidRPr="00EE2FD0" w:rsidRDefault="00A70578" w:rsidP="00A70578">
                  <w:pPr>
                    <w:pStyle w:val="TableParagraph"/>
                    <w:spacing w:line="264" w:lineRule="exact"/>
                    <w:ind w:left="111" w:right="98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Особливості маркетингових досліджень </w:t>
                  </w:r>
                  <w:r w:rsidRPr="006161D1">
                    <w:t>поведінки споживачів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FD999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B966D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6B740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1026B" w14:textId="34FFF56F" w:rsidR="00A70578" w:rsidRPr="00CB45C4" w:rsidRDefault="00CB45C4" w:rsidP="00A70578">
                  <w:pPr>
                    <w:pStyle w:val="TableParagraph"/>
                    <w:spacing w:before="131"/>
                    <w:ind w:left="14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0996997E" w14:textId="77777777" w:rsidR="00A70578" w:rsidRDefault="00A70578" w:rsidP="00A70578">
                  <w:pPr>
                    <w:pStyle w:val="TableParagraph"/>
                    <w:spacing w:before="131"/>
                    <w:ind w:left="18"/>
                    <w:jc w:val="center"/>
                    <w:rPr>
                      <w:sz w:val="24"/>
                    </w:rPr>
                  </w:pPr>
                  <w:r>
                    <w:t>2</w:t>
                  </w:r>
                </w:p>
              </w:tc>
            </w:tr>
            <w:tr w:rsidR="00A70578" w14:paraId="3B5BF658" w14:textId="77777777" w:rsidTr="00972ED7">
              <w:trPr>
                <w:trHeight w:val="551"/>
                <w:jc w:val="center"/>
              </w:trPr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BE2C7A" w14:textId="4A866026" w:rsidR="00A70578" w:rsidRPr="00972ED7" w:rsidRDefault="00A70578" w:rsidP="00A7057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  <w:lang w:val="ru-RU"/>
                    </w:rPr>
                  </w:pPr>
                  <w:r w:rsidRPr="00972ED7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="002D018F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7</w:t>
                  </w:r>
                  <w:r w:rsidRPr="00972ED7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,1</w:t>
                  </w:r>
                  <w:r w:rsidR="002D018F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8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D0296" w14:textId="77777777" w:rsidR="00A70578" w:rsidRDefault="00A70578" w:rsidP="00A70578">
                  <w:pPr>
                    <w:pStyle w:val="TableParagraph"/>
                    <w:spacing w:line="268" w:lineRule="exact"/>
                    <w:ind w:left="239" w:right="229"/>
                    <w:jc w:val="center"/>
                    <w:rPr>
                      <w:sz w:val="24"/>
                    </w:rPr>
                  </w:pPr>
                  <w:r w:rsidRPr="00BC1099">
                    <w:t>Лекція</w:t>
                  </w:r>
                  <w:r>
                    <w:t xml:space="preserve"> 8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90C28" w14:textId="77777777" w:rsidR="00A70578" w:rsidRPr="00EE2FD0" w:rsidRDefault="00A70578" w:rsidP="00A70578">
                  <w:pPr>
                    <w:pStyle w:val="TableParagraph"/>
                    <w:spacing w:line="264" w:lineRule="exact"/>
                    <w:ind w:left="111" w:right="98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Особливості маркетингових досліджень </w:t>
                  </w:r>
                  <w:r w:rsidRPr="006161D1">
                    <w:t>поведінки споживачів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45F4E" w14:textId="14A651BD" w:rsidR="00A70578" w:rsidRPr="007B279E" w:rsidRDefault="002C7B6B" w:rsidP="00A70578">
                  <w:pPr>
                    <w:pStyle w:val="TableParagraph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F90814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B7D1D0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8FDA3" w14:textId="77777777" w:rsidR="00A70578" w:rsidRDefault="00A70578" w:rsidP="00A70578">
                  <w:pPr>
                    <w:pStyle w:val="TableParagraph"/>
                    <w:spacing w:before="131"/>
                    <w:ind w:left="14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772757B0" w14:textId="77777777" w:rsidR="00A70578" w:rsidRDefault="00A70578" w:rsidP="00A70578">
                  <w:pPr>
                    <w:pStyle w:val="TableParagraph"/>
                    <w:spacing w:before="131"/>
                    <w:ind w:left="18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</w:tr>
            <w:tr w:rsidR="00A70578" w14:paraId="121B1CA1" w14:textId="77777777" w:rsidTr="00972ED7">
              <w:trPr>
                <w:trHeight w:val="551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066E1A" w14:textId="77777777" w:rsidR="00A70578" w:rsidRPr="00972ED7" w:rsidRDefault="00A70578" w:rsidP="00A70578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BAB702" w14:textId="77777777" w:rsidR="00A70578" w:rsidRDefault="00A70578" w:rsidP="00A70578">
                  <w:pPr>
                    <w:pStyle w:val="TableParagraph"/>
                    <w:spacing w:line="268" w:lineRule="exact"/>
                    <w:ind w:left="239" w:right="229"/>
                    <w:jc w:val="center"/>
                    <w:rPr>
                      <w:sz w:val="24"/>
                    </w:rPr>
                  </w:pPr>
                  <w:r w:rsidRPr="00BC1099">
                    <w:t>Практичне заняття</w:t>
                  </w:r>
                  <w:r>
                    <w:t xml:space="preserve"> 8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BA038" w14:textId="77777777" w:rsidR="00A70578" w:rsidRPr="00EE2FD0" w:rsidRDefault="00A70578" w:rsidP="00A70578">
                  <w:pPr>
                    <w:pStyle w:val="TableParagraph"/>
                    <w:spacing w:line="264" w:lineRule="exact"/>
                    <w:ind w:left="111" w:right="98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Особливості маркетингових досліджень </w:t>
                  </w:r>
                  <w:r w:rsidRPr="006161D1">
                    <w:t>поведінки споживачів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0E4BAD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7A02B1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C607C8" w14:textId="7F3CF783" w:rsidR="00A70578" w:rsidRPr="002C7B6B" w:rsidRDefault="002C7B6B" w:rsidP="00A70578">
                  <w:pPr>
                    <w:pStyle w:val="TableParagraph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56870" w14:textId="77777777" w:rsidR="00A70578" w:rsidRDefault="00A70578" w:rsidP="00A70578">
                  <w:pPr>
                    <w:pStyle w:val="TableParagraph"/>
                    <w:spacing w:before="131"/>
                    <w:ind w:left="14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3E244FED" w14:textId="6BD4314F" w:rsidR="00A70578" w:rsidRPr="00F0611C" w:rsidRDefault="00F0611C" w:rsidP="00A70578">
                  <w:pPr>
                    <w:pStyle w:val="TableParagraph"/>
                    <w:spacing w:before="131"/>
                    <w:ind w:left="18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</w:tr>
            <w:tr w:rsidR="00A70578" w14:paraId="5643142C" w14:textId="77777777" w:rsidTr="00972ED7">
              <w:trPr>
                <w:trHeight w:val="551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2604AF" w14:textId="77777777" w:rsidR="00A70578" w:rsidRPr="00972ED7" w:rsidRDefault="00A70578" w:rsidP="00A70578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E9042" w14:textId="77777777" w:rsidR="00A70578" w:rsidRDefault="00A70578" w:rsidP="00A70578">
                  <w:pPr>
                    <w:pStyle w:val="TableParagraph"/>
                    <w:spacing w:line="268" w:lineRule="exact"/>
                    <w:ind w:left="239" w:right="229"/>
                    <w:jc w:val="center"/>
                    <w:rPr>
                      <w:sz w:val="24"/>
                    </w:rPr>
                  </w:pPr>
                  <w:r w:rsidRPr="00BC1099">
                    <w:t>Самостійна робота</w:t>
                  </w:r>
                  <w:r>
                    <w:t xml:space="preserve"> 8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0EFEC" w14:textId="77777777" w:rsidR="00A70578" w:rsidRPr="00EE2FD0" w:rsidRDefault="00A70578" w:rsidP="00A70578">
                  <w:pPr>
                    <w:pStyle w:val="TableParagraph"/>
                    <w:spacing w:line="264" w:lineRule="exact"/>
                    <w:ind w:left="111" w:right="98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Особливості маркетингових досліджень </w:t>
                  </w:r>
                  <w:r w:rsidRPr="006161D1">
                    <w:t>поведінки споживачів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40F032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BA89A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FC7ED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t>-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5C0D6" w14:textId="26C7277D" w:rsidR="00A70578" w:rsidRPr="0079377B" w:rsidRDefault="0079377B" w:rsidP="00A70578">
                  <w:pPr>
                    <w:pStyle w:val="TableParagraph"/>
                    <w:spacing w:before="131"/>
                    <w:ind w:left="14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  <w:vAlign w:val="center"/>
                </w:tcPr>
                <w:p w14:paraId="4FF3C7C1" w14:textId="77777777" w:rsidR="00A70578" w:rsidRPr="007B279E" w:rsidRDefault="00A70578" w:rsidP="00A70578">
                  <w:pPr>
                    <w:pStyle w:val="TableParagraph"/>
                    <w:spacing w:before="131"/>
                    <w:ind w:left="18"/>
                    <w:jc w:val="center"/>
                    <w:rPr>
                      <w:sz w:val="24"/>
                      <w:lang w:val="ru-RU"/>
                    </w:rPr>
                  </w:pPr>
                  <w:r>
                    <w:rPr>
                      <w:lang w:val="ru-RU"/>
                    </w:rPr>
                    <w:t>4</w:t>
                  </w:r>
                </w:p>
              </w:tc>
            </w:tr>
            <w:tr w:rsidR="00A70578" w14:paraId="4353D488" w14:textId="77777777" w:rsidTr="00972ED7">
              <w:trPr>
                <w:trHeight w:val="551"/>
                <w:jc w:val="center"/>
              </w:trPr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69CCC0" w14:textId="77777777" w:rsidR="00A70578" w:rsidRPr="00972ED7" w:rsidRDefault="00A70578" w:rsidP="00A70578">
                  <w:pPr>
                    <w:pStyle w:val="TableParagraph"/>
                    <w:spacing w:before="4"/>
                    <w:jc w:val="center"/>
                    <w:rPr>
                      <w:b/>
                      <w:sz w:val="23"/>
                    </w:rPr>
                  </w:pPr>
                </w:p>
                <w:p w14:paraId="03E0C9C1" w14:textId="7F252A74" w:rsidR="00A70578" w:rsidRPr="002D018F" w:rsidRDefault="00A70578" w:rsidP="00A70578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  <w:lang w:val="ru-RU"/>
                    </w:rPr>
                  </w:pPr>
                  <w:r w:rsidRPr="00972ED7">
                    <w:rPr>
                      <w:rFonts w:ascii="Times New Roman" w:hAnsi="Times New Roman" w:cs="Times New Roman"/>
                      <w:sz w:val="24"/>
                    </w:rPr>
                    <w:t>1</w:t>
                  </w:r>
                  <w:r w:rsidR="002D018F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9</w:t>
                  </w:r>
                  <w:r w:rsidRPr="00972ED7"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  <w:r w:rsidR="002D018F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20</w:t>
                  </w:r>
                  <w:bookmarkStart w:id="0" w:name="_GoBack"/>
                  <w:bookmarkEnd w:id="0"/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8A915" w14:textId="77777777" w:rsidR="00A70578" w:rsidRDefault="00A70578" w:rsidP="00A70578">
                  <w:pPr>
                    <w:pStyle w:val="TableParagraph"/>
                    <w:spacing w:line="265" w:lineRule="exact"/>
                    <w:ind w:left="239" w:right="22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Самостійна</w:t>
                  </w:r>
                </w:p>
                <w:p w14:paraId="1E6B7EC5" w14:textId="77777777" w:rsidR="00A70578" w:rsidRDefault="00A70578" w:rsidP="00A70578">
                  <w:pPr>
                    <w:pStyle w:val="TableParagraph"/>
                    <w:spacing w:line="268" w:lineRule="exact"/>
                    <w:ind w:left="239" w:right="22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робота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EB13E0" w14:textId="77777777" w:rsidR="00A70578" w:rsidRPr="00EE2FD0" w:rsidRDefault="00A70578" w:rsidP="00A70578">
                  <w:pPr>
                    <w:pStyle w:val="TableParagraph"/>
                    <w:spacing w:line="264" w:lineRule="exact"/>
                    <w:ind w:left="111" w:right="98"/>
                    <w:jc w:val="center"/>
                    <w:rPr>
                      <w:sz w:val="24"/>
                      <w:szCs w:val="24"/>
                    </w:rPr>
                  </w:pPr>
                  <w:r>
                    <w:t>Підготовка до написання ПМК ІІ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636B8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DE91D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4E72F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55DFB9" w14:textId="77777777" w:rsidR="00A70578" w:rsidRDefault="00A70578" w:rsidP="00A70578">
                  <w:pPr>
                    <w:pStyle w:val="TableParagraph"/>
                    <w:spacing w:before="131"/>
                    <w:ind w:left="1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</w:tcPr>
                <w:p w14:paraId="7B749A63" w14:textId="77777777" w:rsidR="00A70578" w:rsidRDefault="00A70578" w:rsidP="00A70578">
                  <w:pPr>
                    <w:pStyle w:val="TableParagraph"/>
                    <w:spacing w:before="131"/>
                    <w:ind w:left="18"/>
                    <w:jc w:val="center"/>
                    <w:rPr>
                      <w:sz w:val="24"/>
                    </w:rPr>
                  </w:pPr>
                </w:p>
              </w:tc>
            </w:tr>
            <w:tr w:rsidR="00A70578" w14:paraId="0946A065" w14:textId="77777777" w:rsidTr="00972ED7">
              <w:trPr>
                <w:trHeight w:val="70"/>
                <w:jc w:val="center"/>
              </w:trPr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0D35F5" w14:textId="77777777" w:rsidR="00A70578" w:rsidRPr="00972ED7" w:rsidRDefault="00A70578" w:rsidP="00A70578">
                  <w:pPr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BB598" w14:textId="77777777" w:rsidR="00A70578" w:rsidRDefault="00A70578" w:rsidP="00A70578">
                  <w:pPr>
                    <w:pStyle w:val="TableParagraph"/>
                    <w:ind w:left="239" w:right="22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ПМК ІІ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26DE6" w14:textId="77777777" w:rsidR="00A70578" w:rsidRPr="00EE2FD0" w:rsidRDefault="00A70578" w:rsidP="00A70578">
                  <w:pPr>
                    <w:pStyle w:val="TableParagraph"/>
                    <w:ind w:left="111" w:right="9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Підсумковий контроль за модуль ІІ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EEDB1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170AC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C5A5E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B38080" w14:textId="77777777" w:rsidR="00A70578" w:rsidRDefault="00A70578" w:rsidP="00A70578">
                  <w:pPr>
                    <w:pStyle w:val="TableParagraph"/>
                    <w:ind w:left="1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</w:tcPr>
                <w:p w14:paraId="69555263" w14:textId="77777777" w:rsidR="00A70578" w:rsidRDefault="00A70578" w:rsidP="00A70578">
                  <w:pPr>
                    <w:pStyle w:val="TableParagraph"/>
                    <w:ind w:left="1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A70578" w14:paraId="41D79CB4" w14:textId="77777777" w:rsidTr="00972ED7">
              <w:trPr>
                <w:trHeight w:val="277"/>
                <w:jc w:val="center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402E7" w14:textId="1A4CFB81" w:rsidR="00A70578" w:rsidRPr="00972ED7" w:rsidRDefault="00A70578" w:rsidP="00A70578">
                  <w:pPr>
                    <w:pStyle w:val="TableParagraph"/>
                    <w:spacing w:line="258" w:lineRule="exact"/>
                    <w:ind w:left="107"/>
                    <w:rPr>
                      <w:b/>
                      <w:i/>
                      <w:sz w:val="24"/>
                    </w:rPr>
                  </w:pPr>
                  <w:r w:rsidRPr="00972ED7">
                    <w:rPr>
                      <w:b/>
                      <w:i/>
                      <w:sz w:val="24"/>
                    </w:rPr>
                    <w:t>Всього за змістовний модуль 2 –</w:t>
                  </w:r>
                  <w:r w:rsidR="0079377B" w:rsidRPr="0079377B">
                    <w:rPr>
                      <w:b/>
                      <w:i/>
                      <w:sz w:val="24"/>
                      <w:lang w:val="ru-RU"/>
                    </w:rPr>
                    <w:t xml:space="preserve"> </w:t>
                  </w:r>
                  <w:r w:rsidR="002C7B6B">
                    <w:rPr>
                      <w:b/>
                      <w:i/>
                      <w:sz w:val="24"/>
                      <w:lang w:val="ru-RU"/>
                    </w:rPr>
                    <w:t>60</w:t>
                  </w:r>
                  <w:r w:rsidRPr="00972ED7">
                    <w:rPr>
                      <w:b/>
                      <w:i/>
                      <w:sz w:val="24"/>
                    </w:rPr>
                    <w:t xml:space="preserve"> год.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04B4E" w14:textId="6BA9A2B1" w:rsidR="00A70578" w:rsidRPr="007B279E" w:rsidRDefault="00A70578" w:rsidP="00A70578">
                  <w:pPr>
                    <w:pStyle w:val="TableParagraph"/>
                    <w:spacing w:line="258" w:lineRule="exact"/>
                    <w:ind w:left="99" w:right="83"/>
                    <w:jc w:val="center"/>
                    <w:rPr>
                      <w:b/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  <w:lang w:val="ru-RU"/>
                    </w:rPr>
                    <w:t>1</w:t>
                  </w:r>
                  <w:r w:rsidR="00CB45C4">
                    <w:rPr>
                      <w:b/>
                      <w:sz w:val="24"/>
                      <w:lang w:val="ru-RU"/>
                    </w:rPr>
                    <w:t>0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5E50C" w14:textId="77777777" w:rsidR="00A70578" w:rsidRDefault="00A70578" w:rsidP="00A70578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0E4E9" w14:textId="00B18316" w:rsidR="00A70578" w:rsidRPr="002C7B6B" w:rsidRDefault="0079377B" w:rsidP="00A70578">
                  <w:pPr>
                    <w:pStyle w:val="TableParagraph"/>
                    <w:spacing w:line="258" w:lineRule="exact"/>
                    <w:ind w:left="98" w:right="83"/>
                    <w:jc w:val="center"/>
                    <w:rPr>
                      <w:b/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1</w:t>
                  </w:r>
                  <w:r w:rsidR="002C7B6B">
                    <w:rPr>
                      <w:b/>
                      <w:sz w:val="24"/>
                      <w:lang w:val="ru-RU"/>
                    </w:rPr>
                    <w:t>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A9988" w14:textId="05D14431" w:rsidR="00A70578" w:rsidRPr="00CB45C4" w:rsidRDefault="0079377B" w:rsidP="00A70578">
                  <w:pPr>
                    <w:pStyle w:val="TableParagraph"/>
                    <w:spacing w:line="258" w:lineRule="exact"/>
                    <w:ind w:left="85" w:right="71"/>
                    <w:jc w:val="center"/>
                    <w:rPr>
                      <w:b/>
                      <w:sz w:val="24"/>
                      <w:lang w:val="ru-RU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3</w:t>
                  </w:r>
                  <w:r w:rsidR="00CB45C4">
                    <w:rPr>
                      <w:b/>
                      <w:sz w:val="24"/>
                      <w:lang w:val="ru-RU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</w:tcPr>
                <w:p w14:paraId="6170DCE8" w14:textId="5680CB21" w:rsidR="00A70578" w:rsidRPr="00F0611C" w:rsidRDefault="00F0611C" w:rsidP="00A70578">
                  <w:pPr>
                    <w:pStyle w:val="TableParagraph"/>
                    <w:spacing w:line="258" w:lineRule="exact"/>
                    <w:ind w:left="74" w:right="56"/>
                    <w:jc w:val="center"/>
                    <w:rPr>
                      <w:b/>
                      <w:sz w:val="24"/>
                      <w:lang w:val="en-US"/>
                    </w:rPr>
                  </w:pPr>
                  <w:r>
                    <w:rPr>
                      <w:b/>
                      <w:sz w:val="24"/>
                      <w:lang w:val="en-US"/>
                    </w:rPr>
                    <w:t>50</w:t>
                  </w:r>
                </w:p>
              </w:tc>
            </w:tr>
            <w:tr w:rsidR="00A70578" w14:paraId="03A5643F" w14:textId="77777777" w:rsidTr="00972ED7">
              <w:trPr>
                <w:trHeight w:val="70"/>
                <w:jc w:val="center"/>
              </w:trPr>
              <w:tc>
                <w:tcPr>
                  <w:tcW w:w="66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378DD" w14:textId="70A15D54" w:rsidR="00A70578" w:rsidRPr="00F0611C" w:rsidRDefault="00F0611C" w:rsidP="00A70578">
                  <w:pPr>
                    <w:pStyle w:val="TableParagraph"/>
                    <w:ind w:left="111" w:right="98"/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</w:rPr>
                    <w:t>Диф.залік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0771A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C5D87F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0F2E85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86880" w14:textId="77777777" w:rsidR="00A70578" w:rsidRDefault="00A70578" w:rsidP="00A70578">
                  <w:pPr>
                    <w:pStyle w:val="TableParagraph"/>
                    <w:ind w:left="1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</w:tcPr>
                <w:p w14:paraId="6C4DE70A" w14:textId="79865DFE" w:rsidR="00A70578" w:rsidRDefault="00A70578" w:rsidP="00A70578">
                  <w:pPr>
                    <w:pStyle w:val="TableParagraph"/>
                    <w:ind w:left="18"/>
                    <w:jc w:val="center"/>
                    <w:rPr>
                      <w:sz w:val="24"/>
                    </w:rPr>
                  </w:pPr>
                </w:p>
              </w:tc>
            </w:tr>
            <w:tr w:rsidR="00A70578" w14:paraId="064C59FB" w14:textId="77777777" w:rsidTr="00972ED7">
              <w:trPr>
                <w:trHeight w:val="70"/>
                <w:jc w:val="center"/>
              </w:trPr>
              <w:tc>
                <w:tcPr>
                  <w:tcW w:w="906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370DE" w14:textId="0B93AC03" w:rsidR="00A70578" w:rsidRPr="00972ED7" w:rsidRDefault="00A70578" w:rsidP="00A70578">
                  <w:pPr>
                    <w:pStyle w:val="TableParagraph"/>
                    <w:ind w:left="164"/>
                    <w:rPr>
                      <w:sz w:val="24"/>
                    </w:rPr>
                  </w:pPr>
                  <w:r w:rsidRPr="00972ED7">
                    <w:rPr>
                      <w:b/>
                      <w:i/>
                      <w:sz w:val="24"/>
                    </w:rPr>
                    <w:t>Всього з навчальної дисципліни – 1</w:t>
                  </w:r>
                  <w:r w:rsidR="0079377B" w:rsidRPr="0079377B">
                    <w:rPr>
                      <w:b/>
                      <w:i/>
                      <w:sz w:val="24"/>
                      <w:lang w:val="ru-RU"/>
                    </w:rPr>
                    <w:t>2</w:t>
                  </w:r>
                  <w:r w:rsidR="0079377B" w:rsidRPr="00F0611C">
                    <w:rPr>
                      <w:b/>
                      <w:i/>
                      <w:sz w:val="24"/>
                      <w:lang w:val="ru-RU"/>
                    </w:rPr>
                    <w:t>0</w:t>
                  </w:r>
                  <w:r w:rsidRPr="00972ED7">
                    <w:rPr>
                      <w:b/>
                      <w:i/>
                      <w:sz w:val="24"/>
                    </w:rPr>
                    <w:t xml:space="preserve"> год.</w:t>
                  </w:r>
                </w:p>
              </w:tc>
              <w:tc>
                <w:tcPr>
                  <w:tcW w:w="820" w:type="dxa"/>
                  <w:tcBorders>
                    <w:left w:val="single" w:sz="4" w:space="0" w:color="auto"/>
                  </w:tcBorders>
                </w:tcPr>
                <w:p w14:paraId="4E0DE664" w14:textId="77777777" w:rsidR="00A70578" w:rsidRDefault="00A70578" w:rsidP="00A70578">
                  <w:pPr>
                    <w:pStyle w:val="TableParagraph"/>
                    <w:jc w:val="center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100</w:t>
                  </w:r>
                </w:p>
              </w:tc>
            </w:tr>
          </w:tbl>
          <w:p w14:paraId="230476C7" w14:textId="2B2A1EA6" w:rsidR="00E37E41" w:rsidRPr="00C07E1A" w:rsidRDefault="00E37E41" w:rsidP="00E37E41">
            <w:pPr>
              <w:ind w:left="164"/>
              <w:contextualSpacing/>
              <w:rPr>
                <w:rFonts w:ascii="Times New Roman" w:eastAsia="Times New Roman" w:hAnsi="Times New Roman" w:cs="Times New Roman"/>
                <w:b/>
                <w:i/>
                <w:color w:val="FF0000"/>
                <w:sz w:val="28"/>
                <w:szCs w:val="28"/>
                <w:lang w:val="uk-UA" w:eastAsia="ru-RU"/>
              </w:rPr>
            </w:pPr>
          </w:p>
          <w:p w14:paraId="7D4D6A95" w14:textId="77777777" w:rsidR="00E37E41" w:rsidRPr="00E37E41" w:rsidRDefault="00E37E41" w:rsidP="00E37E41">
            <w:pPr>
              <w:numPr>
                <w:ilvl w:val="0"/>
                <w:numId w:val="1"/>
              </w:numPr>
              <w:ind w:left="16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Методи та форми навчання</w:t>
            </w:r>
          </w:p>
          <w:p w14:paraId="1DFEE279" w14:textId="599D8587" w:rsidR="00E37E41" w:rsidRPr="00E37E41" w:rsidRDefault="00E37E41" w:rsidP="00BA6166">
            <w:pPr>
              <w:ind w:left="3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Форми навчання: за рівнем взаємодії здобувача вищої освіти з викладачем: індивідуальне, групове, колективне; за місцем проведення занять: аудиторне, поза аудиторне</w:t>
            </w:r>
            <w:r w:rsidR="00BA6166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14:paraId="5642F7AD" w14:textId="53ECFB28" w:rsidR="00E37E41" w:rsidRPr="00E37E41" w:rsidRDefault="00E37E41" w:rsidP="00BA6166">
            <w:pPr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Методи навчання: за організацією пізнавальної діяльності: словесні (лекції, дискусії), наочні (презентації), практичні (вправи, виконання завдань по заповненню звітності під час занять, навчальна та виробнича практика); </w:t>
            </w:r>
          </w:p>
        </w:tc>
      </w:tr>
      <w:tr w:rsidR="00E37E41" w:rsidRPr="002D018F" w14:paraId="61CBFBE8" w14:textId="77777777" w:rsidTr="00972ED7">
        <w:trPr>
          <w:trHeight w:val="2229"/>
        </w:trPr>
        <w:tc>
          <w:tcPr>
            <w:tcW w:w="10031" w:type="dxa"/>
            <w:gridSpan w:val="5"/>
          </w:tcPr>
          <w:p w14:paraId="7DD8451A" w14:textId="77777777" w:rsidR="00BA6166" w:rsidRDefault="00BA6166" w:rsidP="00BA6166">
            <w:pPr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 видами занять: лекції (лекція-візуалізація,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E37E41" w:rsidRPr="00E37E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лекція – бесіда); практичні заняття (індивідуальні та групові вправи, тематична дискусія, робота в малих групах); </w:t>
            </w:r>
            <w:r w:rsidR="00E37E41" w:rsidRPr="00E37E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за мотивацією навчально-пізнавальної діяльності (ситуація звернення до життєвого досвіду студентів, заохочення); </w:t>
            </w:r>
          </w:p>
          <w:p w14:paraId="2C39FE00" w14:textId="134B2D69" w:rsidR="00E37E41" w:rsidRPr="00E37E41" w:rsidRDefault="00E37E41" w:rsidP="00BA6166">
            <w:pPr>
              <w:jc w:val="both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 контролем ефективності навчально-пізнавальної діяльності (самоконтроль через виконання тестів на навчально-інформаційному порталі, індивідуальне опитування, фронтальне опитування, ПМК,</w:t>
            </w:r>
            <w:r w:rsidR="00BA6166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диференційний залік</w:t>
            </w:r>
            <w:r w:rsidRPr="00E37E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);</w:t>
            </w:r>
          </w:p>
          <w:p w14:paraId="47D21712" w14:textId="77777777" w:rsidR="00E37E41" w:rsidRPr="00E37E41" w:rsidRDefault="00E37E41" w:rsidP="00E37E41">
            <w:pPr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за формою стимулювання пошукової та дослідницької діяльності (тематичні дискусії, завдання щодо </w:t>
            </w: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використання мережі Інтернет, публічні промови і презентації, групові та/або індивідуальні проекти, моделі різних форматів професійних ситуацій).</w:t>
            </w:r>
          </w:p>
        </w:tc>
      </w:tr>
      <w:tr w:rsidR="00E37E41" w:rsidRPr="00E37E41" w14:paraId="367C2B14" w14:textId="77777777" w:rsidTr="00972ED7">
        <w:tc>
          <w:tcPr>
            <w:tcW w:w="10031" w:type="dxa"/>
            <w:gridSpan w:val="5"/>
          </w:tcPr>
          <w:p w14:paraId="698BE279" w14:textId="77777777" w:rsidR="00E37E41" w:rsidRPr="00E37E41" w:rsidRDefault="00E37E41" w:rsidP="00E37E41">
            <w:pPr>
              <w:numPr>
                <w:ilvl w:val="0"/>
                <w:numId w:val="1"/>
              </w:numPr>
              <w:tabs>
                <w:tab w:val="left" w:pos="390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Політика курсу </w:t>
            </w:r>
          </w:p>
        </w:tc>
      </w:tr>
      <w:tr w:rsidR="00E37E41" w:rsidRPr="00E37E41" w14:paraId="3373884E" w14:textId="77777777" w:rsidTr="00972ED7">
        <w:tc>
          <w:tcPr>
            <w:tcW w:w="10031" w:type="dxa"/>
            <w:gridSpan w:val="5"/>
          </w:tcPr>
          <w:p w14:paraId="548D600D" w14:textId="77777777" w:rsidR="00E37E41" w:rsidRPr="00E37E41" w:rsidRDefault="00E37E41" w:rsidP="00C26EEE">
            <w:pPr>
              <w:numPr>
                <w:ilvl w:val="0"/>
                <w:numId w:val="3"/>
              </w:numPr>
              <w:tabs>
                <w:tab w:val="left" w:pos="210"/>
                <w:tab w:val="left" w:pos="375"/>
              </w:tabs>
              <w:ind w:left="30" w:firstLine="22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Відвідування занять є важливою складовою навчання. За пропуски занять без поважної причини здобувач вищої освіти буде неатестований з даної дисципліни. Усі пропущені заняття мають бути відпрацьовані. </w:t>
            </w:r>
          </w:p>
          <w:p w14:paraId="4EAABEFE" w14:textId="77777777" w:rsidR="00E37E41" w:rsidRPr="00E37E41" w:rsidRDefault="00E37E41" w:rsidP="00C26EEE">
            <w:pPr>
              <w:numPr>
                <w:ilvl w:val="0"/>
                <w:numId w:val="3"/>
              </w:numPr>
              <w:tabs>
                <w:tab w:val="left" w:pos="210"/>
                <w:tab w:val="left" w:pos="375"/>
              </w:tabs>
              <w:ind w:left="30" w:firstLine="22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Дозволяється вільне відвідування лекцій здобувачам за індивідуальним графіком навчання. </w:t>
            </w:r>
          </w:p>
          <w:p w14:paraId="076E022D" w14:textId="77777777" w:rsidR="00E37E41" w:rsidRPr="00E37E41" w:rsidRDefault="00E37E41" w:rsidP="00C26EEE">
            <w:pPr>
              <w:numPr>
                <w:ilvl w:val="0"/>
                <w:numId w:val="3"/>
              </w:numPr>
              <w:tabs>
                <w:tab w:val="left" w:pos="210"/>
                <w:tab w:val="left" w:pos="375"/>
              </w:tabs>
              <w:ind w:left="30" w:firstLine="22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Якщо здобувач вищої освіти відсутній з поважної причини, він/вона презентує виконані завдання під час самостійної підготовки та консультації викладача.</w:t>
            </w:r>
          </w:p>
          <w:p w14:paraId="22561B0B" w14:textId="77777777" w:rsidR="00E37E41" w:rsidRPr="00E37E41" w:rsidRDefault="00E37E41" w:rsidP="00C26EEE">
            <w:pPr>
              <w:numPr>
                <w:ilvl w:val="0"/>
                <w:numId w:val="3"/>
              </w:numPr>
              <w:tabs>
                <w:tab w:val="left" w:pos="210"/>
                <w:tab w:val="left" w:pos="375"/>
              </w:tabs>
              <w:ind w:left="30" w:firstLine="22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Усі завдання, передбачені програмою, мають бути виконані у встановлений термін. </w:t>
            </w:r>
          </w:p>
          <w:p w14:paraId="5C582C4B" w14:textId="77777777" w:rsidR="00E37E41" w:rsidRPr="00E37E41" w:rsidRDefault="00E37E41" w:rsidP="00C26EEE">
            <w:pPr>
              <w:numPr>
                <w:ilvl w:val="0"/>
                <w:numId w:val="3"/>
              </w:numPr>
              <w:tabs>
                <w:tab w:val="left" w:pos="210"/>
                <w:tab w:val="left" w:pos="375"/>
              </w:tabs>
              <w:ind w:left="30" w:firstLine="22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Під час виконання письмових тестових завдань не допустимо порушення академічної доброчесності.</w:t>
            </w:r>
          </w:p>
          <w:p w14:paraId="3DA81509" w14:textId="77777777" w:rsidR="00E37E41" w:rsidRPr="00E37E41" w:rsidRDefault="00E37E41" w:rsidP="00C26EEE">
            <w:pPr>
              <w:numPr>
                <w:ilvl w:val="0"/>
                <w:numId w:val="3"/>
              </w:numPr>
              <w:tabs>
                <w:tab w:val="left" w:pos="210"/>
                <w:tab w:val="left" w:pos="375"/>
              </w:tabs>
              <w:ind w:left="30" w:firstLine="22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Презентації та виступи мають бути авторськими (оригінальними).</w:t>
            </w:r>
          </w:p>
          <w:p w14:paraId="743BC14C" w14:textId="77777777" w:rsidR="00E37E41" w:rsidRPr="00E37E41" w:rsidRDefault="00E37E41" w:rsidP="00C26EEE">
            <w:pPr>
              <w:numPr>
                <w:ilvl w:val="0"/>
                <w:numId w:val="3"/>
              </w:numPr>
              <w:tabs>
                <w:tab w:val="left" w:pos="210"/>
                <w:tab w:val="left" w:pos="375"/>
              </w:tabs>
              <w:ind w:left="30" w:firstLine="22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Здобувач вищої освіти повинен дотримуватися навчальної етики, поважно ставитися до учасників навчального процесу, дотримуватися дисципліни, дбайливо ставитись до обладнання та книжкового фонду ТДАТУ, виконувати графік навчального процесу.</w:t>
            </w:r>
          </w:p>
        </w:tc>
      </w:tr>
      <w:tr w:rsidR="00E37E41" w:rsidRPr="00E37E41" w14:paraId="40527D20" w14:textId="77777777" w:rsidTr="00972ED7">
        <w:tc>
          <w:tcPr>
            <w:tcW w:w="10031" w:type="dxa"/>
            <w:gridSpan w:val="5"/>
          </w:tcPr>
          <w:p w14:paraId="7240F060" w14:textId="77777777" w:rsidR="00E37E41" w:rsidRPr="00E37E41" w:rsidRDefault="00E37E41" w:rsidP="00E37E4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Форма контролю знань</w:t>
            </w:r>
          </w:p>
        </w:tc>
      </w:tr>
      <w:tr w:rsidR="00E37E41" w:rsidRPr="00E37E41" w14:paraId="369A595B" w14:textId="77777777" w:rsidTr="00972ED7">
        <w:tc>
          <w:tcPr>
            <w:tcW w:w="10031" w:type="dxa"/>
            <w:gridSpan w:val="5"/>
          </w:tcPr>
          <w:p w14:paraId="3796FDFB" w14:textId="77777777" w:rsidR="00E37E41" w:rsidRPr="00E37E41" w:rsidRDefault="00E37E41" w:rsidP="005A0618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Щотижнево – бали за роботу на практичних заняттях; в межах кожної теми – бали за самостійну роботу; по завершенню змістового модуля – бали за ПМК; по завершенню семестру – під</w:t>
            </w:r>
            <w:r w:rsidR="005A0618">
              <w:rPr>
                <w:rFonts w:ascii="Times New Roman" w:eastAsia="Times New Roman" w:hAnsi="Times New Roman" w:cs="Times New Roman"/>
                <w:lang w:val="uk-UA" w:eastAsia="ru-RU"/>
              </w:rPr>
              <w:t>сумкові бали, у вигляді диференційованого заліку</w:t>
            </w: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Результати поточного та підсумково-модульного контролю формують узагальнену оцінку в балах за накопичувальним принципом.  </w:t>
            </w:r>
          </w:p>
        </w:tc>
      </w:tr>
      <w:tr w:rsidR="00E37E41" w:rsidRPr="00E37E41" w14:paraId="19ED8F52" w14:textId="77777777" w:rsidTr="00972ED7">
        <w:tc>
          <w:tcPr>
            <w:tcW w:w="10031" w:type="dxa"/>
            <w:gridSpan w:val="5"/>
          </w:tcPr>
          <w:p w14:paraId="5A62C35C" w14:textId="77777777" w:rsidR="00E37E41" w:rsidRPr="00E37E41" w:rsidRDefault="00E37E41" w:rsidP="00E37E4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Шкала оцінювання</w:t>
            </w:r>
          </w:p>
        </w:tc>
      </w:tr>
      <w:tr w:rsidR="00E37E41" w:rsidRPr="00E37E41" w14:paraId="16D43DC2" w14:textId="77777777" w:rsidTr="00972ED7">
        <w:trPr>
          <w:trHeight w:val="560"/>
        </w:trPr>
        <w:tc>
          <w:tcPr>
            <w:tcW w:w="10031" w:type="dxa"/>
            <w:gridSpan w:val="5"/>
          </w:tcPr>
          <w:p w14:paraId="499FE9AC" w14:textId="77777777" w:rsidR="00E37E41" w:rsidRPr="00E37E41" w:rsidRDefault="00E37E41" w:rsidP="00E37E41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Оцінювання знань здобувачів вищої освіти здійснюється відповідно до «Положення про оцінювання знань студентів ТДАТУ» за 100-бальною шкалою.</w:t>
            </w:r>
          </w:p>
        </w:tc>
      </w:tr>
      <w:tr w:rsidR="00E37E41" w:rsidRPr="00E37E41" w14:paraId="4FD27B16" w14:textId="77777777" w:rsidTr="00972ED7">
        <w:trPr>
          <w:trHeight w:val="335"/>
        </w:trPr>
        <w:tc>
          <w:tcPr>
            <w:tcW w:w="10031" w:type="dxa"/>
            <w:gridSpan w:val="5"/>
            <w:vAlign w:val="center"/>
          </w:tcPr>
          <w:p w14:paraId="6751FFE2" w14:textId="77777777" w:rsidR="00E37E41" w:rsidRPr="00E37E41" w:rsidRDefault="00E37E41" w:rsidP="00E37E41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Критерії оцінювання</w:t>
            </w:r>
          </w:p>
        </w:tc>
      </w:tr>
      <w:tr w:rsidR="00E37E41" w:rsidRPr="00E37E41" w14:paraId="03DAB14C" w14:textId="77777777" w:rsidTr="00972ED7">
        <w:trPr>
          <w:trHeight w:val="359"/>
        </w:trPr>
        <w:tc>
          <w:tcPr>
            <w:tcW w:w="2660" w:type="dxa"/>
            <w:gridSpan w:val="3"/>
          </w:tcPr>
          <w:p w14:paraId="58C8C9BE" w14:textId="77777777" w:rsidR="00E37E41" w:rsidRPr="00E37E41" w:rsidRDefault="00E37E41" w:rsidP="00E37E4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Практичні заняття</w:t>
            </w:r>
          </w:p>
        </w:tc>
        <w:tc>
          <w:tcPr>
            <w:tcW w:w="7371" w:type="dxa"/>
            <w:gridSpan w:val="2"/>
            <w:vAlign w:val="center"/>
          </w:tcPr>
          <w:p w14:paraId="29F05431" w14:textId="77777777" w:rsidR="00E37E41" w:rsidRPr="00E37E41" w:rsidRDefault="00E37E41" w:rsidP="00E37E4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Частка вірно виконаних завдань</w:t>
            </w:r>
          </w:p>
        </w:tc>
      </w:tr>
      <w:tr w:rsidR="00E37E41" w:rsidRPr="00E37E41" w14:paraId="6E3CBC1E" w14:textId="77777777" w:rsidTr="00972ED7">
        <w:trPr>
          <w:trHeight w:val="831"/>
        </w:trPr>
        <w:tc>
          <w:tcPr>
            <w:tcW w:w="2660" w:type="dxa"/>
            <w:gridSpan w:val="3"/>
          </w:tcPr>
          <w:p w14:paraId="77D06DBF" w14:textId="77777777" w:rsidR="00E37E41" w:rsidRPr="00E37E41" w:rsidRDefault="00E37E41" w:rsidP="00E37E4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Самостійна робота (СРС)</w:t>
            </w:r>
          </w:p>
        </w:tc>
        <w:tc>
          <w:tcPr>
            <w:tcW w:w="7371" w:type="dxa"/>
            <w:gridSpan w:val="2"/>
          </w:tcPr>
          <w:p w14:paraId="120F40FC" w14:textId="77777777" w:rsidR="00E37E41" w:rsidRPr="00E37E41" w:rsidRDefault="00E37E41" w:rsidP="00E37E41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Студент опрацьовує питання, що призначені для самостійного вивчення і для контролю проходить тестування на НІП ТДАТУ (дві спроби – середній результат)</w:t>
            </w:r>
          </w:p>
        </w:tc>
      </w:tr>
      <w:tr w:rsidR="00E37E41" w:rsidRPr="00E37E41" w14:paraId="49DFC9F6" w14:textId="77777777" w:rsidTr="00972ED7">
        <w:trPr>
          <w:trHeight w:val="1697"/>
        </w:trPr>
        <w:tc>
          <w:tcPr>
            <w:tcW w:w="2660" w:type="dxa"/>
            <w:gridSpan w:val="3"/>
          </w:tcPr>
          <w:p w14:paraId="2B09AA0F" w14:textId="77777777" w:rsidR="00E37E41" w:rsidRPr="00E37E41" w:rsidRDefault="00E37E41" w:rsidP="00E37E4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Підсумково-модульний контроль</w:t>
            </w:r>
          </w:p>
          <w:p w14:paraId="2CCDCF4D" w14:textId="77777777" w:rsidR="00E37E41" w:rsidRPr="00E37E41" w:rsidRDefault="00E37E41" w:rsidP="00E37E4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(ПМК І, ІІ)</w:t>
            </w:r>
          </w:p>
        </w:tc>
        <w:tc>
          <w:tcPr>
            <w:tcW w:w="7371" w:type="dxa"/>
            <w:gridSpan w:val="2"/>
          </w:tcPr>
          <w:p w14:paraId="6E968C3F" w14:textId="77777777" w:rsidR="00E37E41" w:rsidRPr="00E37E41" w:rsidRDefault="00E37E41" w:rsidP="00E37E41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Відбувається у вигляді тестових завдань та письмових робіт в кінці вивчення змістових модулів</w:t>
            </w:r>
          </w:p>
          <w:p w14:paraId="208F2D79" w14:textId="77777777" w:rsidR="00E37E41" w:rsidRPr="00E37E41" w:rsidRDefault="00E37E41" w:rsidP="00E37E41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Під час модульного контролю оцінюються такі компоненти:</w:t>
            </w:r>
          </w:p>
          <w:p w14:paraId="2FD033AE" w14:textId="77777777" w:rsidR="00E37E41" w:rsidRPr="00E37E41" w:rsidRDefault="00E37E41" w:rsidP="00E37E41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Повнота розкриття питання (вірні відповіді )</w:t>
            </w:r>
          </w:p>
          <w:p w14:paraId="615B60F1" w14:textId="77777777" w:rsidR="00E37E41" w:rsidRPr="00E37E41" w:rsidRDefault="00E37E41" w:rsidP="00E37E41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Якість інформації</w:t>
            </w:r>
          </w:p>
          <w:p w14:paraId="09A2E960" w14:textId="77777777" w:rsidR="00E37E41" w:rsidRPr="00E37E41" w:rsidRDefault="00E37E41" w:rsidP="00E37E41">
            <w:pPr>
              <w:numPr>
                <w:ilvl w:val="0"/>
                <w:numId w:val="2"/>
              </w:num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Самостійність </w:t>
            </w:r>
          </w:p>
        </w:tc>
      </w:tr>
      <w:tr w:rsidR="00E37E41" w:rsidRPr="00E37E41" w14:paraId="0D98C138" w14:textId="77777777" w:rsidTr="00972ED7">
        <w:tc>
          <w:tcPr>
            <w:tcW w:w="10031" w:type="dxa"/>
            <w:gridSpan w:val="5"/>
          </w:tcPr>
          <w:p w14:paraId="2953C426" w14:textId="77777777" w:rsidR="00E37E41" w:rsidRPr="00E37E41" w:rsidRDefault="00E37E41" w:rsidP="00E37E41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E37E41" w:rsidRPr="00E37E41" w14:paraId="09218622" w14:textId="77777777" w:rsidTr="00972ED7">
        <w:tc>
          <w:tcPr>
            <w:tcW w:w="10031" w:type="dxa"/>
            <w:gridSpan w:val="5"/>
          </w:tcPr>
          <w:p w14:paraId="38394BE6" w14:textId="77777777" w:rsidR="00E37E41" w:rsidRPr="00E37E41" w:rsidRDefault="00E37E41" w:rsidP="00E37E4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Рекомендована література та інформаційні ресурси</w:t>
            </w:r>
          </w:p>
        </w:tc>
      </w:tr>
      <w:tr w:rsidR="00E37E41" w:rsidRPr="00E37E41" w14:paraId="6610C6D6" w14:textId="77777777" w:rsidTr="00972ED7">
        <w:tc>
          <w:tcPr>
            <w:tcW w:w="10031" w:type="dxa"/>
            <w:gridSpan w:val="5"/>
          </w:tcPr>
          <w:p w14:paraId="66237614" w14:textId="77777777" w:rsidR="00E37E41" w:rsidRPr="00E37E41" w:rsidRDefault="00E37E41" w:rsidP="00E37E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  <w:p w14:paraId="7975D227" w14:textId="77777777" w:rsidR="00E37E41" w:rsidRPr="00E37E41" w:rsidRDefault="00E37E41" w:rsidP="00E37E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Рекомендована література</w:t>
            </w:r>
          </w:p>
          <w:p w14:paraId="36C09B2A" w14:textId="77777777" w:rsidR="00045464" w:rsidRPr="00045464" w:rsidRDefault="00045464" w:rsidP="009905AE">
            <w:pPr>
              <w:widowControl w:val="0"/>
              <w:numPr>
                <w:ilvl w:val="0"/>
                <w:numId w:val="5"/>
              </w:numPr>
              <w:tabs>
                <w:tab w:val="clear" w:pos="661"/>
                <w:tab w:val="num" w:pos="597"/>
                <w:tab w:val="left" w:pos="900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5464">
              <w:rPr>
                <w:rFonts w:ascii="Times New Roman" w:eastAsia="Times New Roman" w:hAnsi="Times New Roman" w:cs="Times New Roman"/>
                <w:lang w:val="uk-UA" w:eastAsia="ru-RU"/>
              </w:rPr>
              <w:t>Ларіна Я.С. Поведінка споживача / Я.С. Ларіна, А.В. Рябчик. – К.: Академвидав, 2014. – 300 с.</w:t>
            </w:r>
          </w:p>
          <w:p w14:paraId="2B49514C" w14:textId="6D01BFCB" w:rsidR="00045464" w:rsidRPr="00045464" w:rsidRDefault="00045464" w:rsidP="009905AE">
            <w:pPr>
              <w:widowControl w:val="0"/>
              <w:numPr>
                <w:ilvl w:val="0"/>
                <w:numId w:val="5"/>
              </w:numPr>
              <w:tabs>
                <w:tab w:val="clear" w:pos="661"/>
                <w:tab w:val="num" w:pos="597"/>
                <w:tab w:val="left" w:pos="900"/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45464">
              <w:rPr>
                <w:rFonts w:ascii="Times New Roman" w:eastAsia="Times New Roman" w:hAnsi="Times New Roman" w:cs="Times New Roman"/>
                <w:lang w:val="uk-UA" w:eastAsia="ru-RU"/>
              </w:rPr>
              <w:t>Поведінка споживачів: Навч.пос. / Прокопенко О.В., Троян М.Ю. – К.: Центр учбової літератури, 2008. – 176 с.</w:t>
            </w:r>
          </w:p>
          <w:p w14:paraId="0267E033" w14:textId="77777777" w:rsidR="00E37E41" w:rsidRPr="00E37E41" w:rsidRDefault="00E37E41" w:rsidP="00E37E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Інформаційні ресурси</w:t>
            </w:r>
          </w:p>
        </w:tc>
      </w:tr>
      <w:tr w:rsidR="00E37E41" w:rsidRPr="008D6A8B" w14:paraId="4269B535" w14:textId="77777777" w:rsidTr="00972ED7">
        <w:trPr>
          <w:trHeight w:val="681"/>
        </w:trPr>
        <w:tc>
          <w:tcPr>
            <w:tcW w:w="10031" w:type="dxa"/>
            <w:gridSpan w:val="5"/>
          </w:tcPr>
          <w:p w14:paraId="3C23FD4D" w14:textId="29C65D41" w:rsidR="009945AE" w:rsidRPr="009945AE" w:rsidRDefault="00E37E41" w:rsidP="009905AE">
            <w:pPr>
              <w:shd w:val="clear" w:color="auto" w:fill="FFFFFF"/>
              <w:tabs>
                <w:tab w:val="left" w:pos="365"/>
              </w:tabs>
              <w:ind w:firstLine="31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1. Методичний кабінет кафедри </w:t>
            </w:r>
            <w:r w:rsidR="009945AE" w:rsidRPr="009945AE">
              <w:rPr>
                <w:rFonts w:ascii="Times New Roman" w:eastAsia="Times New Roman" w:hAnsi="Times New Roman" w:cs="Times New Roman"/>
                <w:lang w:val="uk-UA" w:eastAsia="ru-RU"/>
              </w:rPr>
              <w:t>маркетингу.</w:t>
            </w:r>
          </w:p>
          <w:p w14:paraId="6740F7A7" w14:textId="4B342C9A" w:rsidR="00E37E41" w:rsidRPr="00E37E41" w:rsidRDefault="009945AE" w:rsidP="009905AE">
            <w:pPr>
              <w:shd w:val="clear" w:color="auto" w:fill="FFFFFF"/>
              <w:tabs>
                <w:tab w:val="left" w:pos="365"/>
              </w:tabs>
              <w:ind w:firstLine="314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9945AE">
              <w:rPr>
                <w:rFonts w:ascii="Times New Roman" w:eastAsia="Times New Roman" w:hAnsi="Times New Roman" w:cs="Times New Roman"/>
                <w:lang w:val="uk-UA" w:eastAsia="ru-RU"/>
              </w:rPr>
              <w:t>. Сайт Державного комітету статистики України. –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945AE">
              <w:rPr>
                <w:rFonts w:ascii="Times New Roman" w:eastAsia="Times New Roman" w:hAnsi="Times New Roman" w:cs="Times New Roman"/>
                <w:lang w:val="uk-UA" w:eastAsia="ru-RU"/>
              </w:rPr>
              <w:t>Режим доступу: http://www.ukrstat.gov.ua.</w:t>
            </w:r>
          </w:p>
        </w:tc>
      </w:tr>
      <w:tr w:rsidR="00E37E41" w:rsidRPr="00E37E41" w14:paraId="18DE2166" w14:textId="77777777" w:rsidTr="00972ED7">
        <w:trPr>
          <w:trHeight w:val="681"/>
        </w:trPr>
        <w:tc>
          <w:tcPr>
            <w:tcW w:w="10031" w:type="dxa"/>
            <w:gridSpan w:val="5"/>
          </w:tcPr>
          <w:p w14:paraId="6C598F8A" w14:textId="77777777" w:rsidR="00E37E41" w:rsidRPr="00E37E41" w:rsidRDefault="00E37E41" w:rsidP="00E37E41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Пакет дисципліни</w:t>
            </w:r>
          </w:p>
          <w:p w14:paraId="42E48071" w14:textId="3C4C12A0" w:rsidR="00E37E41" w:rsidRPr="00E37E41" w:rsidRDefault="00E37E41" w:rsidP="009905AE">
            <w:pPr>
              <w:ind w:left="314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Освітній портал ТДАТУ</w:t>
            </w:r>
            <w:r w:rsidR="00036DAA">
              <w:rPr>
                <w:rFonts w:ascii="Times New Roman" w:eastAsia="Times New Roman" w:hAnsi="Times New Roman" w:cs="Times New Roman"/>
                <w:color w:val="0563C1" w:themeColor="hyperlink"/>
                <w:u w:val="single"/>
                <w:lang w:val="uk-UA" w:eastAsia="ru-RU"/>
              </w:rPr>
              <w:t xml:space="preserve"> </w:t>
            </w:r>
            <w:r w:rsidR="00036DAA" w:rsidRPr="00CB45C4">
              <w:rPr>
                <w:rFonts w:ascii="Times New Roman" w:eastAsia="Times New Roman" w:hAnsi="Times New Roman" w:cs="Times New Roman"/>
                <w:color w:val="0563C1" w:themeColor="hyperlink"/>
                <w:u w:val="single"/>
                <w:lang w:val="uk-UA" w:eastAsia="ru-RU"/>
              </w:rPr>
              <w:t>http://op.tsatu.edu.ua/course/view.php?id=1414</w:t>
            </w:r>
          </w:p>
          <w:p w14:paraId="53204AB0" w14:textId="77777777" w:rsidR="00E37E41" w:rsidRPr="00E37E41" w:rsidRDefault="00E37E41" w:rsidP="009905AE">
            <w:pPr>
              <w:ind w:left="314"/>
              <w:contextualSpacing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37E41">
              <w:rPr>
                <w:rFonts w:ascii="Times New Roman" w:eastAsia="Times New Roman" w:hAnsi="Times New Roman" w:cs="Times New Roman"/>
                <w:lang w:val="uk-UA" w:eastAsia="ru-RU"/>
              </w:rPr>
              <w:t>Наукова бібліотека ТДАТУ http://www.tsatu.edu.ua/biblioteka/</w:t>
            </w:r>
          </w:p>
        </w:tc>
      </w:tr>
    </w:tbl>
    <w:p w14:paraId="1CB40945" w14:textId="77777777" w:rsidR="00E37E41" w:rsidRPr="00E37E41" w:rsidRDefault="00E37E41" w:rsidP="00E37E41">
      <w:pPr>
        <w:spacing w:after="0"/>
        <w:ind w:right="704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41D44CEB" w14:textId="77777777" w:rsidR="006F26F7" w:rsidRDefault="006F26F7"/>
    <w:sectPr w:rsidR="006F26F7" w:rsidSect="00972ED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21390" w14:textId="77777777" w:rsidR="002676D7" w:rsidRDefault="002676D7">
      <w:pPr>
        <w:spacing w:after="0" w:line="240" w:lineRule="auto"/>
      </w:pPr>
      <w:r>
        <w:separator/>
      </w:r>
    </w:p>
  </w:endnote>
  <w:endnote w:type="continuationSeparator" w:id="0">
    <w:p w14:paraId="70BACB19" w14:textId="77777777" w:rsidR="002676D7" w:rsidRDefault="0026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92FE5" w14:textId="77777777" w:rsidR="002676D7" w:rsidRDefault="002676D7">
      <w:pPr>
        <w:spacing w:after="0" w:line="240" w:lineRule="auto"/>
      </w:pPr>
      <w:r>
        <w:separator/>
      </w:r>
    </w:p>
  </w:footnote>
  <w:footnote w:type="continuationSeparator" w:id="0">
    <w:p w14:paraId="293E74DA" w14:textId="77777777" w:rsidR="002676D7" w:rsidRDefault="0026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FBEE9" w14:textId="77777777" w:rsidR="00972ED7" w:rsidRDefault="00972ED7" w:rsidP="00972E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BBB0A3" w14:textId="77777777" w:rsidR="00972ED7" w:rsidRDefault="00972E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6B75" w14:textId="6D6BA704" w:rsidR="00972ED7" w:rsidRDefault="00972ED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07E1A">
      <w:rPr>
        <w:noProof/>
      </w:rPr>
      <w:t>5</w:t>
    </w:r>
    <w:r>
      <w:fldChar w:fldCharType="end"/>
    </w:r>
  </w:p>
  <w:p w14:paraId="6F1E3640" w14:textId="77777777" w:rsidR="00972ED7" w:rsidRDefault="00972ED7" w:rsidP="00972ED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419"/>
    <w:multiLevelType w:val="hybridMultilevel"/>
    <w:tmpl w:val="C9D80E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85E82"/>
    <w:multiLevelType w:val="hybridMultilevel"/>
    <w:tmpl w:val="F63621A0"/>
    <w:lvl w:ilvl="0" w:tplc="7DEAE5F4">
      <w:numFmt w:val="bullet"/>
      <w:lvlText w:val="-"/>
      <w:lvlJc w:val="left"/>
      <w:pPr>
        <w:ind w:left="933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838297A6">
      <w:numFmt w:val="bullet"/>
      <w:lvlText w:val="•"/>
      <w:lvlJc w:val="left"/>
      <w:pPr>
        <w:ind w:left="1858" w:hanging="348"/>
      </w:pPr>
      <w:rPr>
        <w:rFonts w:hint="default"/>
        <w:lang w:val="uk-UA" w:eastAsia="uk-UA" w:bidi="uk-UA"/>
      </w:rPr>
    </w:lvl>
    <w:lvl w:ilvl="2" w:tplc="3FDAEFD8">
      <w:numFmt w:val="bullet"/>
      <w:lvlText w:val="•"/>
      <w:lvlJc w:val="left"/>
      <w:pPr>
        <w:ind w:left="2777" w:hanging="348"/>
      </w:pPr>
      <w:rPr>
        <w:rFonts w:hint="default"/>
        <w:lang w:val="uk-UA" w:eastAsia="uk-UA" w:bidi="uk-UA"/>
      </w:rPr>
    </w:lvl>
    <w:lvl w:ilvl="3" w:tplc="CA78EEFE">
      <w:numFmt w:val="bullet"/>
      <w:lvlText w:val="•"/>
      <w:lvlJc w:val="left"/>
      <w:pPr>
        <w:ind w:left="3695" w:hanging="348"/>
      </w:pPr>
      <w:rPr>
        <w:rFonts w:hint="default"/>
        <w:lang w:val="uk-UA" w:eastAsia="uk-UA" w:bidi="uk-UA"/>
      </w:rPr>
    </w:lvl>
    <w:lvl w:ilvl="4" w:tplc="20DE3734">
      <w:numFmt w:val="bullet"/>
      <w:lvlText w:val="•"/>
      <w:lvlJc w:val="left"/>
      <w:pPr>
        <w:ind w:left="4614" w:hanging="348"/>
      </w:pPr>
      <w:rPr>
        <w:rFonts w:hint="default"/>
        <w:lang w:val="uk-UA" w:eastAsia="uk-UA" w:bidi="uk-UA"/>
      </w:rPr>
    </w:lvl>
    <w:lvl w:ilvl="5" w:tplc="51F48872">
      <w:numFmt w:val="bullet"/>
      <w:lvlText w:val="•"/>
      <w:lvlJc w:val="left"/>
      <w:pPr>
        <w:ind w:left="5533" w:hanging="348"/>
      </w:pPr>
      <w:rPr>
        <w:rFonts w:hint="default"/>
        <w:lang w:val="uk-UA" w:eastAsia="uk-UA" w:bidi="uk-UA"/>
      </w:rPr>
    </w:lvl>
    <w:lvl w:ilvl="6" w:tplc="E9AAC086">
      <w:numFmt w:val="bullet"/>
      <w:lvlText w:val="•"/>
      <w:lvlJc w:val="left"/>
      <w:pPr>
        <w:ind w:left="6451" w:hanging="348"/>
      </w:pPr>
      <w:rPr>
        <w:rFonts w:hint="default"/>
        <w:lang w:val="uk-UA" w:eastAsia="uk-UA" w:bidi="uk-UA"/>
      </w:rPr>
    </w:lvl>
    <w:lvl w:ilvl="7" w:tplc="66400A76">
      <w:numFmt w:val="bullet"/>
      <w:lvlText w:val="•"/>
      <w:lvlJc w:val="left"/>
      <w:pPr>
        <w:ind w:left="7370" w:hanging="348"/>
      </w:pPr>
      <w:rPr>
        <w:rFonts w:hint="default"/>
        <w:lang w:val="uk-UA" w:eastAsia="uk-UA" w:bidi="uk-UA"/>
      </w:rPr>
    </w:lvl>
    <w:lvl w:ilvl="8" w:tplc="8EA2515E">
      <w:numFmt w:val="bullet"/>
      <w:lvlText w:val="•"/>
      <w:lvlJc w:val="left"/>
      <w:pPr>
        <w:ind w:left="8289" w:hanging="348"/>
      </w:pPr>
      <w:rPr>
        <w:rFonts w:hint="default"/>
        <w:lang w:val="uk-UA" w:eastAsia="uk-UA" w:bidi="uk-UA"/>
      </w:rPr>
    </w:lvl>
  </w:abstractNum>
  <w:abstractNum w:abstractNumId="2" w15:restartNumberingAfterBreak="0">
    <w:nsid w:val="49370D88"/>
    <w:multiLevelType w:val="hybridMultilevel"/>
    <w:tmpl w:val="838864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27ED3"/>
    <w:multiLevelType w:val="hybridMultilevel"/>
    <w:tmpl w:val="CEE48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FC4AAE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698D5E6">
      <w:start w:val="1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10D6F"/>
    <w:multiLevelType w:val="hybridMultilevel"/>
    <w:tmpl w:val="0D92EAFA"/>
    <w:lvl w:ilvl="0" w:tplc="C23AC922">
      <w:start w:val="1"/>
      <w:numFmt w:val="decimal"/>
      <w:lvlText w:val="%1."/>
      <w:lvlJc w:val="left"/>
      <w:pPr>
        <w:tabs>
          <w:tab w:val="num" w:pos="661"/>
        </w:tabs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CE4373"/>
    <w:multiLevelType w:val="hybridMultilevel"/>
    <w:tmpl w:val="A162D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E709A5"/>
    <w:multiLevelType w:val="hybridMultilevel"/>
    <w:tmpl w:val="FB6C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7609"/>
    <w:multiLevelType w:val="hybridMultilevel"/>
    <w:tmpl w:val="F22E5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E41"/>
    <w:rsid w:val="000342EB"/>
    <w:rsid w:val="00036DAA"/>
    <w:rsid w:val="00045464"/>
    <w:rsid w:val="000A25EA"/>
    <w:rsid w:val="00165111"/>
    <w:rsid w:val="002676D7"/>
    <w:rsid w:val="002C7B6B"/>
    <w:rsid w:val="002D018F"/>
    <w:rsid w:val="003D080C"/>
    <w:rsid w:val="005A0618"/>
    <w:rsid w:val="006E337F"/>
    <w:rsid w:val="006F26F7"/>
    <w:rsid w:val="00716334"/>
    <w:rsid w:val="0079377B"/>
    <w:rsid w:val="008D6A8B"/>
    <w:rsid w:val="0095149B"/>
    <w:rsid w:val="00972ED7"/>
    <w:rsid w:val="009905AE"/>
    <w:rsid w:val="009945AE"/>
    <w:rsid w:val="00A70578"/>
    <w:rsid w:val="00AC2B03"/>
    <w:rsid w:val="00B04994"/>
    <w:rsid w:val="00BA6166"/>
    <w:rsid w:val="00BD4DDD"/>
    <w:rsid w:val="00C07E1A"/>
    <w:rsid w:val="00C26EEE"/>
    <w:rsid w:val="00C33132"/>
    <w:rsid w:val="00CB45C4"/>
    <w:rsid w:val="00CE7672"/>
    <w:rsid w:val="00DD0314"/>
    <w:rsid w:val="00DE713E"/>
    <w:rsid w:val="00E37E41"/>
    <w:rsid w:val="00F04383"/>
    <w:rsid w:val="00F0611C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4096"/>
  <w15:chartTrackingRefBased/>
  <w15:docId w15:val="{2212B218-BDFD-4AB9-B9EB-31A1A2ED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0578"/>
    <w:pPr>
      <w:widowControl w:val="0"/>
      <w:autoSpaceDE w:val="0"/>
      <w:autoSpaceDN w:val="0"/>
      <w:spacing w:before="72" w:after="0" w:line="240" w:lineRule="auto"/>
      <w:ind w:left="236" w:right="29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E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37E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37E41"/>
  </w:style>
  <w:style w:type="table" w:styleId="a6">
    <w:name w:val="Table Grid"/>
    <w:basedOn w:val="a1"/>
    <w:uiPriority w:val="39"/>
    <w:rsid w:val="00E3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95149B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1"/>
    <w:rsid w:val="0095149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9">
    <w:name w:val="List Paragraph"/>
    <w:basedOn w:val="a"/>
    <w:uiPriority w:val="1"/>
    <w:qFormat/>
    <w:rsid w:val="00DD0314"/>
    <w:pPr>
      <w:widowControl w:val="0"/>
      <w:autoSpaceDE w:val="0"/>
      <w:autoSpaceDN w:val="0"/>
      <w:spacing w:after="0" w:line="240" w:lineRule="auto"/>
      <w:ind w:left="212" w:firstLine="708"/>
      <w:jc w:val="both"/>
    </w:pPr>
    <w:rPr>
      <w:rFonts w:ascii="Times New Roman" w:eastAsia="Times New Roman" w:hAnsi="Times New Roman" w:cs="Times New Roman"/>
      <w:lang w:val="uk-UA" w:eastAsia="uk-UA" w:bidi="uk-UA"/>
    </w:rPr>
  </w:style>
  <w:style w:type="character" w:styleId="aa">
    <w:name w:val="Hyperlink"/>
    <w:basedOn w:val="a0"/>
    <w:uiPriority w:val="99"/>
    <w:unhideWhenUsed/>
    <w:rsid w:val="003D080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D080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70578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A705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05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stasiia.konovalenko@tsat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7569</Words>
  <Characters>4315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22</cp:revision>
  <dcterms:created xsi:type="dcterms:W3CDTF">2020-10-19T10:49:00Z</dcterms:created>
  <dcterms:modified xsi:type="dcterms:W3CDTF">2020-11-04T19:25:00Z</dcterms:modified>
</cp:coreProperties>
</file>