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B5C5" w14:textId="77777777" w:rsidR="00DB55B3" w:rsidRDefault="008F6EB5">
      <w:pPr>
        <w:pStyle w:val="1"/>
        <w:ind w:right="294"/>
      </w:pPr>
      <w:r>
        <w:t>МІНІСТЕРСТВО ОСВІТИ І НАУКИ УКРАЇНИ</w:t>
      </w:r>
    </w:p>
    <w:p w14:paraId="78C128CB" w14:textId="77777777" w:rsidR="00DB55B3" w:rsidRDefault="008F6EB5">
      <w:pPr>
        <w:spacing w:before="55"/>
        <w:ind w:left="236" w:right="295"/>
        <w:jc w:val="center"/>
        <w:rPr>
          <w:b/>
          <w:sz w:val="28"/>
        </w:rPr>
      </w:pPr>
      <w:r>
        <w:rPr>
          <w:b/>
          <w:sz w:val="28"/>
        </w:rPr>
        <w:t>ТАВРІЙСЬКИЙ ДЕРЖАВНИЙ АГРОТЕХНОЛОГІЧНИЙ УНІВЕРСИТЕТ ІМЕНІ ДМИТРА МОТОРНОГО</w:t>
      </w:r>
    </w:p>
    <w:p w14:paraId="2546F8F8" w14:textId="6C44BF94" w:rsidR="00DB55B3" w:rsidRDefault="008F6EB5">
      <w:pPr>
        <w:spacing w:line="322" w:lineRule="exact"/>
        <w:ind w:left="234" w:right="295"/>
        <w:jc w:val="center"/>
        <w:rPr>
          <w:b/>
          <w:sz w:val="28"/>
        </w:rPr>
      </w:pPr>
      <w:r>
        <w:rPr>
          <w:b/>
          <w:sz w:val="28"/>
        </w:rPr>
        <w:t>Кафедра «</w:t>
      </w:r>
      <w:r>
        <w:rPr>
          <w:b/>
          <w:sz w:val="28"/>
          <w:lang w:val="ru-RU"/>
        </w:rPr>
        <w:t>Маркетинг</w:t>
      </w:r>
      <w:r>
        <w:rPr>
          <w:b/>
          <w:sz w:val="28"/>
        </w:rPr>
        <w:t>»</w:t>
      </w:r>
    </w:p>
    <w:p w14:paraId="2ECA1A70" w14:textId="77777777" w:rsidR="00DB55B3" w:rsidRDefault="00DB55B3">
      <w:pPr>
        <w:pStyle w:val="a3"/>
        <w:ind w:left="0"/>
        <w:rPr>
          <w:b/>
          <w:sz w:val="30"/>
        </w:rPr>
      </w:pPr>
    </w:p>
    <w:p w14:paraId="1A64F416" w14:textId="77777777" w:rsidR="00DB55B3" w:rsidRDefault="00DB55B3">
      <w:pPr>
        <w:pStyle w:val="a3"/>
        <w:spacing w:before="1"/>
        <w:ind w:left="0"/>
        <w:rPr>
          <w:b/>
          <w:sz w:val="40"/>
        </w:rPr>
      </w:pPr>
    </w:p>
    <w:p w14:paraId="2DF4A8B7" w14:textId="77777777" w:rsidR="00DB55B3" w:rsidRDefault="008F6EB5">
      <w:pPr>
        <w:ind w:left="5902"/>
        <w:rPr>
          <w:b/>
          <w:sz w:val="28"/>
        </w:rPr>
      </w:pPr>
      <w:r>
        <w:rPr>
          <w:b/>
          <w:sz w:val="28"/>
        </w:rPr>
        <w:t>ЗАТВЕРДЖУЮ</w:t>
      </w:r>
    </w:p>
    <w:p w14:paraId="1DF93B37" w14:textId="29F2748C" w:rsidR="00DB55B3" w:rsidRPr="008F6EB5" w:rsidRDefault="008F6EB5">
      <w:pPr>
        <w:pStyle w:val="a3"/>
        <w:spacing w:before="155"/>
        <w:ind w:left="5902"/>
        <w:rPr>
          <w:lang w:val="ru-RU"/>
        </w:rPr>
      </w:pPr>
      <w:r>
        <w:t xml:space="preserve">Завідувач кафедри, </w:t>
      </w:r>
      <w:proofErr w:type="spellStart"/>
      <w:r>
        <w:t>д.е.н</w:t>
      </w:r>
      <w:proofErr w:type="spellEnd"/>
      <w:r>
        <w:t xml:space="preserve">., </w:t>
      </w:r>
      <w:proofErr w:type="spellStart"/>
      <w:r w:rsidRPr="008F6EB5">
        <w:t>пр</w:t>
      </w:r>
      <w:r>
        <w:rPr>
          <w:lang w:val="ru-RU"/>
        </w:rPr>
        <w:t>офесор</w:t>
      </w:r>
      <w:proofErr w:type="spellEnd"/>
    </w:p>
    <w:p w14:paraId="7D617270" w14:textId="511C4708" w:rsidR="00DB55B3" w:rsidRPr="008F6EB5" w:rsidRDefault="008F6EB5">
      <w:pPr>
        <w:pStyle w:val="a3"/>
        <w:tabs>
          <w:tab w:val="left" w:pos="7865"/>
        </w:tabs>
        <w:spacing w:before="161"/>
        <w:ind w:left="5902"/>
        <w:rPr>
          <w:color w:val="000000" w:themeColor="text1"/>
        </w:rPr>
      </w:pP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  <w:r w:rsidRPr="008F6EB5">
        <w:rPr>
          <w:color w:val="000000" w:themeColor="text1"/>
          <w:lang w:val="ru-RU"/>
        </w:rPr>
        <w:t>Дар</w:t>
      </w:r>
      <w:r w:rsidRPr="008F6EB5">
        <w:rPr>
          <w:color w:val="000000" w:themeColor="text1"/>
        </w:rPr>
        <w:t>’я ЛЕГЕЗА</w:t>
      </w:r>
    </w:p>
    <w:p w14:paraId="1E701B24" w14:textId="77777777" w:rsidR="00DB55B3" w:rsidRDefault="008F6EB5">
      <w:pPr>
        <w:tabs>
          <w:tab w:val="left" w:pos="6741"/>
          <w:tab w:val="left" w:pos="8771"/>
        </w:tabs>
        <w:spacing w:before="160"/>
        <w:ind w:left="5902"/>
        <w:rPr>
          <w:sz w:val="28"/>
        </w:rPr>
      </w:pPr>
      <w:r>
        <w:rPr>
          <w:b/>
          <w:sz w:val="28"/>
        </w:rPr>
        <w:t>«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sz w:val="28"/>
        </w:rPr>
        <w:t>2020р.</w:t>
      </w:r>
    </w:p>
    <w:p w14:paraId="4DCDEFA5" w14:textId="77777777" w:rsidR="00DB55B3" w:rsidRDefault="00DB55B3">
      <w:pPr>
        <w:pStyle w:val="a3"/>
        <w:ind w:left="0"/>
        <w:rPr>
          <w:sz w:val="30"/>
        </w:rPr>
      </w:pPr>
    </w:p>
    <w:p w14:paraId="706F764A" w14:textId="77777777" w:rsidR="00DB55B3" w:rsidRDefault="00DB55B3">
      <w:pPr>
        <w:pStyle w:val="a3"/>
        <w:ind w:left="0"/>
        <w:rPr>
          <w:sz w:val="30"/>
        </w:rPr>
      </w:pPr>
    </w:p>
    <w:p w14:paraId="7F19DD8E" w14:textId="77777777" w:rsidR="00DB55B3" w:rsidRDefault="00DB55B3">
      <w:pPr>
        <w:pStyle w:val="a3"/>
        <w:ind w:left="0"/>
        <w:rPr>
          <w:sz w:val="30"/>
        </w:rPr>
      </w:pPr>
    </w:p>
    <w:p w14:paraId="1E55875A" w14:textId="77777777" w:rsidR="00DB55B3" w:rsidRDefault="00DB55B3">
      <w:pPr>
        <w:pStyle w:val="a3"/>
        <w:ind w:left="0"/>
        <w:rPr>
          <w:sz w:val="30"/>
        </w:rPr>
      </w:pPr>
    </w:p>
    <w:p w14:paraId="5236376D" w14:textId="77777777" w:rsidR="00DB55B3" w:rsidRDefault="00DB55B3">
      <w:pPr>
        <w:pStyle w:val="a3"/>
        <w:spacing w:before="5"/>
        <w:ind w:left="0"/>
        <w:rPr>
          <w:sz w:val="34"/>
        </w:rPr>
      </w:pPr>
    </w:p>
    <w:p w14:paraId="04F91F20" w14:textId="77777777" w:rsidR="00DB55B3" w:rsidRDefault="008F6EB5">
      <w:pPr>
        <w:pStyle w:val="1"/>
        <w:spacing w:before="1"/>
        <w:ind w:right="293"/>
      </w:pPr>
      <w:r>
        <w:t>РОБОЧА ПРОГРАМА НАВЧАЛЬНОЇ ДИСЦИПЛІНИ</w:t>
      </w:r>
    </w:p>
    <w:p w14:paraId="642BCFE3" w14:textId="77777777" w:rsidR="00DB55B3" w:rsidRDefault="00DB55B3">
      <w:pPr>
        <w:pStyle w:val="a3"/>
        <w:spacing w:before="1"/>
        <w:ind w:left="0"/>
        <w:rPr>
          <w:b/>
        </w:rPr>
      </w:pPr>
    </w:p>
    <w:p w14:paraId="7FD31951" w14:textId="631D88DB" w:rsidR="00DB55B3" w:rsidRDefault="008F6EB5">
      <w:pPr>
        <w:ind w:left="233" w:right="295"/>
        <w:jc w:val="center"/>
        <w:rPr>
          <w:b/>
          <w:sz w:val="28"/>
        </w:rPr>
      </w:pPr>
      <w:r>
        <w:rPr>
          <w:b/>
          <w:sz w:val="28"/>
        </w:rPr>
        <w:t>«</w:t>
      </w:r>
      <w:r w:rsidR="00EF375D">
        <w:rPr>
          <w:b/>
          <w:sz w:val="28"/>
        </w:rPr>
        <w:t>Поведінка споживача</w:t>
      </w:r>
      <w:r>
        <w:rPr>
          <w:b/>
          <w:sz w:val="28"/>
        </w:rPr>
        <w:t>»</w:t>
      </w:r>
    </w:p>
    <w:p w14:paraId="607F412B" w14:textId="77777777" w:rsidR="00DB55B3" w:rsidRDefault="00DB55B3">
      <w:pPr>
        <w:pStyle w:val="a3"/>
        <w:spacing w:before="6"/>
        <w:ind w:left="0"/>
        <w:rPr>
          <w:b/>
          <w:sz w:val="27"/>
        </w:rPr>
      </w:pPr>
    </w:p>
    <w:p w14:paraId="0CF3FB7F" w14:textId="77777777" w:rsidR="00DB55B3" w:rsidRDefault="008F6EB5">
      <w:pPr>
        <w:pStyle w:val="a3"/>
        <w:ind w:left="234" w:right="295"/>
        <w:jc w:val="center"/>
      </w:pPr>
      <w:r>
        <w:t>для здобувачів ступеня вищої освіти «Бакалавр» зі спеціальності</w:t>
      </w:r>
    </w:p>
    <w:p w14:paraId="0703E7B2" w14:textId="6105F842" w:rsidR="00DB55B3" w:rsidRDefault="008F6EB5">
      <w:pPr>
        <w:pStyle w:val="2"/>
        <w:spacing w:before="55"/>
        <w:ind w:right="295"/>
      </w:pPr>
      <w:r>
        <w:t>075 «Маркетинг»</w:t>
      </w:r>
    </w:p>
    <w:p w14:paraId="3BDC3FC0" w14:textId="77777777" w:rsidR="00DB55B3" w:rsidRDefault="00DB55B3">
      <w:pPr>
        <w:pStyle w:val="a3"/>
        <w:spacing w:before="10"/>
        <w:ind w:left="0"/>
        <w:rPr>
          <w:b/>
          <w:i/>
          <w:sz w:val="35"/>
        </w:rPr>
      </w:pPr>
    </w:p>
    <w:p w14:paraId="0B868969" w14:textId="77777777" w:rsidR="00DB55B3" w:rsidRDefault="008F6EB5">
      <w:pPr>
        <w:pStyle w:val="a3"/>
        <w:ind w:left="235" w:right="295"/>
        <w:jc w:val="center"/>
      </w:pPr>
      <w:r>
        <w:t>факультет економіки та бізнесу</w:t>
      </w:r>
    </w:p>
    <w:p w14:paraId="435240C2" w14:textId="77777777" w:rsidR="00DB55B3" w:rsidRDefault="00DB55B3">
      <w:pPr>
        <w:pStyle w:val="a3"/>
        <w:ind w:left="0"/>
        <w:rPr>
          <w:sz w:val="30"/>
        </w:rPr>
      </w:pPr>
    </w:p>
    <w:p w14:paraId="458B347C" w14:textId="77777777" w:rsidR="00DB55B3" w:rsidRDefault="00DB55B3">
      <w:pPr>
        <w:pStyle w:val="a3"/>
        <w:ind w:left="0"/>
        <w:rPr>
          <w:sz w:val="30"/>
        </w:rPr>
      </w:pPr>
    </w:p>
    <w:p w14:paraId="08694301" w14:textId="77777777" w:rsidR="00DB55B3" w:rsidRDefault="00DB55B3">
      <w:pPr>
        <w:pStyle w:val="a3"/>
        <w:ind w:left="0"/>
        <w:rPr>
          <w:sz w:val="30"/>
        </w:rPr>
      </w:pPr>
    </w:p>
    <w:p w14:paraId="493C3B8E" w14:textId="77777777" w:rsidR="00DB55B3" w:rsidRDefault="00DB55B3">
      <w:pPr>
        <w:pStyle w:val="a3"/>
        <w:ind w:left="0"/>
        <w:rPr>
          <w:sz w:val="30"/>
        </w:rPr>
      </w:pPr>
    </w:p>
    <w:p w14:paraId="26C58749" w14:textId="77777777" w:rsidR="00DB55B3" w:rsidRDefault="00DB55B3">
      <w:pPr>
        <w:pStyle w:val="a3"/>
        <w:ind w:left="0"/>
        <w:rPr>
          <w:sz w:val="30"/>
        </w:rPr>
      </w:pPr>
    </w:p>
    <w:p w14:paraId="02E3C70D" w14:textId="77777777" w:rsidR="00DB55B3" w:rsidRDefault="00DB55B3">
      <w:pPr>
        <w:pStyle w:val="a3"/>
        <w:ind w:left="0"/>
        <w:rPr>
          <w:sz w:val="30"/>
        </w:rPr>
      </w:pPr>
    </w:p>
    <w:p w14:paraId="7757F4CB" w14:textId="77777777" w:rsidR="00DB55B3" w:rsidRDefault="00DB55B3">
      <w:pPr>
        <w:pStyle w:val="a3"/>
        <w:ind w:left="0"/>
        <w:rPr>
          <w:sz w:val="30"/>
        </w:rPr>
      </w:pPr>
    </w:p>
    <w:p w14:paraId="0456FCFF" w14:textId="77777777" w:rsidR="00DB55B3" w:rsidRDefault="00DB55B3">
      <w:pPr>
        <w:pStyle w:val="a3"/>
        <w:ind w:left="0"/>
        <w:rPr>
          <w:sz w:val="30"/>
        </w:rPr>
      </w:pPr>
    </w:p>
    <w:p w14:paraId="183486C0" w14:textId="77777777" w:rsidR="00DB55B3" w:rsidRDefault="00DB55B3">
      <w:pPr>
        <w:pStyle w:val="a3"/>
        <w:ind w:left="0"/>
        <w:rPr>
          <w:sz w:val="30"/>
        </w:rPr>
      </w:pPr>
    </w:p>
    <w:p w14:paraId="32222B7F" w14:textId="77777777" w:rsidR="00DB55B3" w:rsidRDefault="00DB55B3">
      <w:pPr>
        <w:pStyle w:val="a3"/>
        <w:ind w:left="0"/>
        <w:rPr>
          <w:sz w:val="30"/>
        </w:rPr>
      </w:pPr>
    </w:p>
    <w:p w14:paraId="63EB865E" w14:textId="77777777" w:rsidR="00DB55B3" w:rsidRDefault="00DB55B3">
      <w:pPr>
        <w:pStyle w:val="a3"/>
        <w:ind w:left="0"/>
        <w:rPr>
          <w:sz w:val="30"/>
        </w:rPr>
      </w:pPr>
    </w:p>
    <w:p w14:paraId="5D8EBF2E" w14:textId="77777777" w:rsidR="00DB55B3" w:rsidRDefault="00DB55B3">
      <w:pPr>
        <w:pStyle w:val="a3"/>
        <w:ind w:left="0"/>
        <w:rPr>
          <w:sz w:val="30"/>
        </w:rPr>
      </w:pPr>
    </w:p>
    <w:p w14:paraId="48492B4A" w14:textId="77777777" w:rsidR="00DB55B3" w:rsidRDefault="00DB55B3">
      <w:pPr>
        <w:pStyle w:val="a3"/>
        <w:ind w:left="0"/>
        <w:rPr>
          <w:sz w:val="30"/>
        </w:rPr>
      </w:pPr>
    </w:p>
    <w:p w14:paraId="3A0E9F15" w14:textId="77777777" w:rsidR="00DB55B3" w:rsidRDefault="00DB55B3">
      <w:pPr>
        <w:pStyle w:val="a3"/>
        <w:ind w:left="0"/>
        <w:rPr>
          <w:sz w:val="30"/>
        </w:rPr>
      </w:pPr>
    </w:p>
    <w:p w14:paraId="5DF9C35E" w14:textId="77777777" w:rsidR="00DB55B3" w:rsidRDefault="00DB55B3">
      <w:pPr>
        <w:pStyle w:val="a3"/>
        <w:spacing w:before="8"/>
        <w:ind w:left="0"/>
        <w:rPr>
          <w:sz w:val="40"/>
        </w:rPr>
      </w:pPr>
    </w:p>
    <w:p w14:paraId="51C8C5B7" w14:textId="77777777" w:rsidR="00DB55B3" w:rsidRDefault="008F6EB5">
      <w:pPr>
        <w:pStyle w:val="a3"/>
        <w:ind w:left="236" w:right="291"/>
        <w:jc w:val="center"/>
      </w:pPr>
      <w:r>
        <w:t xml:space="preserve">2020– 2021 </w:t>
      </w:r>
      <w:proofErr w:type="spellStart"/>
      <w:r>
        <w:t>н.р</w:t>
      </w:r>
      <w:proofErr w:type="spellEnd"/>
      <w:r>
        <w:t>.</w:t>
      </w:r>
    </w:p>
    <w:p w14:paraId="1E55CBC8" w14:textId="77777777" w:rsidR="00DB55B3" w:rsidRDefault="00DB55B3">
      <w:pPr>
        <w:jc w:val="center"/>
        <w:sectPr w:rsidR="00DB55B3">
          <w:type w:val="continuous"/>
          <w:pgSz w:w="11910" w:h="16840"/>
          <w:pgMar w:top="1040" w:right="860" w:bottom="280" w:left="920" w:header="708" w:footer="708" w:gutter="0"/>
          <w:cols w:space="720"/>
        </w:sectPr>
      </w:pPr>
    </w:p>
    <w:p w14:paraId="5C778A60" w14:textId="01F196BF" w:rsidR="00DB55B3" w:rsidRDefault="008F6EB5">
      <w:pPr>
        <w:pStyle w:val="a3"/>
        <w:spacing w:before="67" w:line="276" w:lineRule="auto"/>
        <w:ind w:right="273"/>
        <w:jc w:val="both"/>
      </w:pPr>
      <w:r>
        <w:lastRenderedPageBreak/>
        <w:t>Робоча програма з навчальної дисципліни «</w:t>
      </w:r>
      <w:r w:rsidR="00D11A28" w:rsidRPr="00D11A28">
        <w:t>Повед</w:t>
      </w:r>
      <w:r w:rsidR="00D11A28">
        <w:t>інка споживача</w:t>
      </w:r>
      <w:r>
        <w:t xml:space="preserve">» для здобувачів ступеня вищої освіти «Бакалавр» зі спеціальності 075 «Маркетинг» – Мелітополь, ТДАТУ, 2020 - </w:t>
      </w:r>
      <w:r w:rsidR="00A53668" w:rsidRPr="00A53668">
        <w:t>11</w:t>
      </w:r>
      <w:r>
        <w:rPr>
          <w:spacing w:val="-2"/>
        </w:rPr>
        <w:t xml:space="preserve"> </w:t>
      </w:r>
      <w:r>
        <w:t>с.</w:t>
      </w:r>
    </w:p>
    <w:p w14:paraId="71047318" w14:textId="77777777" w:rsidR="00DB55B3" w:rsidRDefault="00DB55B3">
      <w:pPr>
        <w:pStyle w:val="a3"/>
        <w:ind w:left="0"/>
        <w:rPr>
          <w:sz w:val="30"/>
        </w:rPr>
      </w:pPr>
    </w:p>
    <w:p w14:paraId="52C040FA" w14:textId="77777777" w:rsidR="00DB55B3" w:rsidRDefault="00DB55B3">
      <w:pPr>
        <w:pStyle w:val="a3"/>
        <w:ind w:left="0"/>
        <w:rPr>
          <w:sz w:val="30"/>
        </w:rPr>
      </w:pPr>
    </w:p>
    <w:p w14:paraId="348987F8" w14:textId="77777777" w:rsidR="00DB55B3" w:rsidRDefault="00DB55B3">
      <w:pPr>
        <w:pStyle w:val="a3"/>
        <w:ind w:left="0"/>
        <w:rPr>
          <w:sz w:val="30"/>
        </w:rPr>
      </w:pPr>
    </w:p>
    <w:p w14:paraId="1B320412" w14:textId="77777777" w:rsidR="00DB55B3" w:rsidRDefault="00DB55B3">
      <w:pPr>
        <w:pStyle w:val="a3"/>
        <w:spacing w:before="1"/>
        <w:ind w:left="0"/>
        <w:rPr>
          <w:sz w:val="36"/>
        </w:rPr>
      </w:pPr>
    </w:p>
    <w:p w14:paraId="68D2EB3F" w14:textId="7F18332A" w:rsidR="00DB55B3" w:rsidRDefault="008F6EB5">
      <w:pPr>
        <w:pStyle w:val="a3"/>
        <w:jc w:val="both"/>
      </w:pPr>
      <w:r>
        <w:t xml:space="preserve">Розробник: </w:t>
      </w:r>
      <w:proofErr w:type="spellStart"/>
      <w:r w:rsidRPr="00CE2507">
        <w:t>к.е.н</w:t>
      </w:r>
      <w:proofErr w:type="spellEnd"/>
      <w:r w:rsidRPr="00CE2507">
        <w:t xml:space="preserve">., доцент </w:t>
      </w:r>
      <w:r>
        <w:t>Коноваленко А.С.</w:t>
      </w:r>
    </w:p>
    <w:p w14:paraId="7E97BF60" w14:textId="77777777" w:rsidR="00DB55B3" w:rsidRDefault="00DB55B3">
      <w:pPr>
        <w:pStyle w:val="a3"/>
        <w:ind w:left="0"/>
        <w:rPr>
          <w:sz w:val="30"/>
        </w:rPr>
      </w:pPr>
    </w:p>
    <w:p w14:paraId="1E95D0DF" w14:textId="77777777" w:rsidR="00DB55B3" w:rsidRDefault="00DB55B3">
      <w:pPr>
        <w:pStyle w:val="a3"/>
        <w:ind w:left="0"/>
        <w:rPr>
          <w:sz w:val="30"/>
        </w:rPr>
      </w:pPr>
    </w:p>
    <w:p w14:paraId="747AAC63" w14:textId="77777777" w:rsidR="00DB55B3" w:rsidRDefault="00DB55B3">
      <w:pPr>
        <w:pStyle w:val="a3"/>
        <w:ind w:left="0"/>
        <w:rPr>
          <w:sz w:val="30"/>
        </w:rPr>
      </w:pPr>
    </w:p>
    <w:p w14:paraId="213446B5" w14:textId="77777777" w:rsidR="00DB55B3" w:rsidRDefault="00DB55B3">
      <w:pPr>
        <w:pStyle w:val="a3"/>
        <w:ind w:left="0"/>
        <w:rPr>
          <w:sz w:val="30"/>
        </w:rPr>
      </w:pPr>
    </w:p>
    <w:p w14:paraId="6D89413A" w14:textId="77777777" w:rsidR="00DB55B3" w:rsidRDefault="00DB55B3">
      <w:pPr>
        <w:pStyle w:val="a3"/>
        <w:ind w:left="0"/>
        <w:rPr>
          <w:sz w:val="30"/>
        </w:rPr>
      </w:pPr>
    </w:p>
    <w:p w14:paraId="4598461B" w14:textId="77777777" w:rsidR="00DB55B3" w:rsidRDefault="00DB55B3">
      <w:pPr>
        <w:pStyle w:val="a3"/>
        <w:spacing w:before="8"/>
        <w:ind w:left="0"/>
        <w:rPr>
          <w:sz w:val="42"/>
        </w:rPr>
      </w:pPr>
    </w:p>
    <w:p w14:paraId="7DC65358" w14:textId="1D660578" w:rsidR="00DB55B3" w:rsidRDefault="008F6EB5" w:rsidP="008F6EB5">
      <w:pPr>
        <w:pStyle w:val="a3"/>
        <w:tabs>
          <w:tab w:val="left" w:pos="4253"/>
        </w:tabs>
        <w:spacing w:line="960" w:lineRule="atLeast"/>
        <w:ind w:right="706"/>
      </w:pPr>
      <w:r>
        <w:t>Робоча програма затверджена на засіданні кафедри «Маркетинг» Протокол № 1 від «31 » серпня 2020 року</w:t>
      </w:r>
    </w:p>
    <w:p w14:paraId="3C78597F" w14:textId="1F2D220A" w:rsidR="00DB55B3" w:rsidRDefault="008F6EB5" w:rsidP="008F6EB5">
      <w:pPr>
        <w:pStyle w:val="a3"/>
        <w:tabs>
          <w:tab w:val="left" w:pos="3686"/>
        </w:tabs>
        <w:spacing w:before="165" w:line="362" w:lineRule="auto"/>
        <w:ind w:right="4423"/>
      </w:pPr>
      <w:r>
        <w:t xml:space="preserve">Завідувач кафедри «Маркетинг» </w:t>
      </w:r>
      <w:proofErr w:type="spellStart"/>
      <w:r>
        <w:t>д.е.н</w:t>
      </w:r>
      <w:proofErr w:type="spellEnd"/>
      <w:r>
        <w:t>,</w:t>
      </w:r>
      <w:r>
        <w:rPr>
          <w:spacing w:val="-2"/>
        </w:rPr>
        <w:t xml:space="preserve"> професор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8F6EB5">
        <w:rPr>
          <w:color w:val="000000" w:themeColor="text1"/>
          <w:lang w:val="ru-RU"/>
        </w:rPr>
        <w:t>Дар</w:t>
      </w:r>
      <w:r w:rsidRPr="008F6EB5">
        <w:rPr>
          <w:color w:val="000000" w:themeColor="text1"/>
        </w:rPr>
        <w:t>’я ЛЕГЕЗА</w:t>
      </w:r>
    </w:p>
    <w:p w14:paraId="700E20CB" w14:textId="77777777" w:rsidR="00DB55B3" w:rsidRDefault="00DB55B3">
      <w:pPr>
        <w:pStyle w:val="a3"/>
        <w:ind w:left="0"/>
        <w:rPr>
          <w:sz w:val="30"/>
        </w:rPr>
      </w:pPr>
    </w:p>
    <w:p w14:paraId="690D0CC5" w14:textId="77777777" w:rsidR="00DB55B3" w:rsidRDefault="00DB55B3">
      <w:pPr>
        <w:pStyle w:val="a3"/>
        <w:ind w:left="0"/>
        <w:rPr>
          <w:sz w:val="30"/>
        </w:rPr>
      </w:pPr>
    </w:p>
    <w:p w14:paraId="34AFD9AD" w14:textId="321AE216" w:rsidR="00DB55B3" w:rsidRDefault="008F6EB5">
      <w:pPr>
        <w:pStyle w:val="a3"/>
        <w:spacing w:before="203" w:line="276" w:lineRule="auto"/>
        <w:ind w:right="269"/>
        <w:jc w:val="both"/>
      </w:pPr>
      <w:r>
        <w:t>Схвалено методичною комісією факультету економіки та бізнесу зі спеціальності 075 «Маркетинг» ступеня вищої освіти «Бакалавр»</w:t>
      </w:r>
    </w:p>
    <w:p w14:paraId="593EA234" w14:textId="77777777" w:rsidR="00DB55B3" w:rsidRDefault="00DB55B3">
      <w:pPr>
        <w:pStyle w:val="a3"/>
        <w:spacing w:before="2"/>
        <w:ind w:left="0"/>
        <w:rPr>
          <w:sz w:val="32"/>
        </w:rPr>
      </w:pPr>
    </w:p>
    <w:p w14:paraId="52E1955B" w14:textId="77777777" w:rsidR="00DB55B3" w:rsidRDefault="008F6EB5">
      <w:pPr>
        <w:pStyle w:val="a3"/>
        <w:tabs>
          <w:tab w:val="left" w:pos="2133"/>
          <w:tab w:val="left" w:pos="3645"/>
        </w:tabs>
        <w:spacing w:line="360" w:lineRule="auto"/>
        <w:ind w:right="4060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tab/>
        <w:t>від «23 » вересня 2020 року Голова,</w:t>
      </w:r>
      <w:r>
        <w:rPr>
          <w:spacing w:val="-3"/>
        </w:rPr>
        <w:t xml:space="preserve"> </w:t>
      </w:r>
      <w:r>
        <w:t>доц.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8F6EB5">
        <w:rPr>
          <w:color w:val="000000" w:themeColor="text1"/>
        </w:rPr>
        <w:t>Анна</w:t>
      </w:r>
      <w:r w:rsidRPr="008F6EB5">
        <w:rPr>
          <w:color w:val="000000" w:themeColor="text1"/>
          <w:spacing w:val="-2"/>
        </w:rPr>
        <w:t xml:space="preserve"> </w:t>
      </w:r>
      <w:r w:rsidRPr="008F6EB5">
        <w:rPr>
          <w:color w:val="000000" w:themeColor="text1"/>
        </w:rPr>
        <w:t>КОСТЯКОВА</w:t>
      </w:r>
    </w:p>
    <w:p w14:paraId="332BB68D" w14:textId="77777777" w:rsidR="00DB55B3" w:rsidRDefault="00DB55B3">
      <w:pPr>
        <w:pStyle w:val="a3"/>
        <w:ind w:left="0"/>
        <w:rPr>
          <w:sz w:val="30"/>
        </w:rPr>
      </w:pPr>
    </w:p>
    <w:p w14:paraId="2F0707AE" w14:textId="77777777" w:rsidR="00DB55B3" w:rsidRDefault="00DB55B3">
      <w:pPr>
        <w:pStyle w:val="a3"/>
        <w:ind w:left="0"/>
        <w:rPr>
          <w:sz w:val="30"/>
        </w:rPr>
      </w:pPr>
    </w:p>
    <w:p w14:paraId="3BBE6A7D" w14:textId="77777777" w:rsidR="00DB55B3" w:rsidRDefault="00DB55B3">
      <w:pPr>
        <w:pStyle w:val="a3"/>
        <w:ind w:left="0"/>
        <w:rPr>
          <w:sz w:val="30"/>
        </w:rPr>
      </w:pPr>
    </w:p>
    <w:p w14:paraId="130813CE" w14:textId="77777777" w:rsidR="00DB55B3" w:rsidRDefault="00DB55B3">
      <w:pPr>
        <w:pStyle w:val="a3"/>
        <w:ind w:left="0"/>
        <w:rPr>
          <w:sz w:val="30"/>
        </w:rPr>
      </w:pPr>
    </w:p>
    <w:p w14:paraId="37EC89DF" w14:textId="77777777" w:rsidR="00DB55B3" w:rsidRDefault="00DB55B3">
      <w:pPr>
        <w:pStyle w:val="a3"/>
        <w:ind w:left="0"/>
        <w:rPr>
          <w:sz w:val="30"/>
        </w:rPr>
      </w:pPr>
    </w:p>
    <w:p w14:paraId="08720728" w14:textId="77777777" w:rsidR="00DB55B3" w:rsidRDefault="00DB55B3">
      <w:pPr>
        <w:pStyle w:val="a3"/>
        <w:ind w:left="0"/>
        <w:rPr>
          <w:sz w:val="30"/>
        </w:rPr>
      </w:pPr>
    </w:p>
    <w:p w14:paraId="19894687" w14:textId="5E6FCAE4" w:rsidR="00DB55B3" w:rsidRDefault="008F6EB5">
      <w:pPr>
        <w:spacing w:before="268"/>
        <w:ind w:left="6401"/>
        <w:rPr>
          <w:i/>
          <w:sz w:val="24"/>
        </w:rPr>
      </w:pPr>
      <w:r>
        <w:rPr>
          <w:rFonts w:ascii="Symbol" w:hAnsi="Symbol"/>
          <w:i/>
          <w:sz w:val="25"/>
        </w:rPr>
        <w:t></w:t>
      </w:r>
      <w:r>
        <w:rPr>
          <w:i/>
          <w:sz w:val="25"/>
        </w:rPr>
        <w:t xml:space="preserve"> </w:t>
      </w:r>
      <w:r>
        <w:rPr>
          <w:i/>
          <w:sz w:val="24"/>
        </w:rPr>
        <w:t>Коноваленко А., ТДАТУ, 2020 рік</w:t>
      </w:r>
    </w:p>
    <w:p w14:paraId="426356F9" w14:textId="77777777" w:rsidR="00DB55B3" w:rsidRDefault="00DB55B3">
      <w:pPr>
        <w:rPr>
          <w:sz w:val="24"/>
        </w:rPr>
        <w:sectPr w:rsidR="00DB55B3">
          <w:pgSz w:w="11910" w:h="16840"/>
          <w:pgMar w:top="1040" w:right="860" w:bottom="280" w:left="920" w:header="708" w:footer="708" w:gutter="0"/>
          <w:cols w:space="720"/>
        </w:sectPr>
      </w:pPr>
    </w:p>
    <w:p w14:paraId="780C758E" w14:textId="77777777" w:rsidR="00DB55B3" w:rsidRDefault="008F6EB5">
      <w:pPr>
        <w:pStyle w:val="1"/>
      </w:pPr>
      <w:r>
        <w:lastRenderedPageBreak/>
        <w:t>1 ОПИС НАВЧАЛЬНОЇ ДИСЦИПЛІНИ</w:t>
      </w:r>
    </w:p>
    <w:p w14:paraId="1106C665" w14:textId="77777777" w:rsidR="00DB55B3" w:rsidRDefault="00DB55B3">
      <w:pPr>
        <w:pStyle w:val="a3"/>
        <w:ind w:left="0"/>
        <w:rPr>
          <w:b/>
          <w:sz w:val="20"/>
        </w:rPr>
      </w:pPr>
    </w:p>
    <w:p w14:paraId="4BF5C345" w14:textId="77777777" w:rsidR="00DB55B3" w:rsidRDefault="00DB55B3">
      <w:pPr>
        <w:pStyle w:val="a3"/>
        <w:ind w:left="0"/>
        <w:rPr>
          <w:b/>
          <w:sz w:val="20"/>
        </w:rPr>
      </w:pPr>
    </w:p>
    <w:p w14:paraId="2E50F8D9" w14:textId="77777777" w:rsidR="00DB55B3" w:rsidRDefault="00DB55B3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3240"/>
        <w:gridCol w:w="1800"/>
        <w:gridCol w:w="1768"/>
      </w:tblGrid>
      <w:tr w:rsidR="00DB55B3" w14:paraId="60666EDB" w14:textId="77777777">
        <w:trPr>
          <w:trHeight w:val="966"/>
        </w:trPr>
        <w:tc>
          <w:tcPr>
            <w:tcW w:w="2989" w:type="dxa"/>
            <w:vMerge w:val="restart"/>
          </w:tcPr>
          <w:p w14:paraId="73675AF2" w14:textId="77777777" w:rsidR="00DB55B3" w:rsidRDefault="008F6EB5">
            <w:pPr>
              <w:pStyle w:val="TableParagraph"/>
              <w:spacing w:before="240" w:line="360" w:lineRule="auto"/>
              <w:ind w:left="840" w:right="590" w:hanging="224"/>
              <w:rPr>
                <w:sz w:val="28"/>
              </w:rPr>
            </w:pPr>
            <w:r>
              <w:rPr>
                <w:sz w:val="28"/>
              </w:rPr>
              <w:t>Найменування показників</w:t>
            </w:r>
          </w:p>
        </w:tc>
        <w:tc>
          <w:tcPr>
            <w:tcW w:w="3240" w:type="dxa"/>
            <w:vMerge w:val="restart"/>
          </w:tcPr>
          <w:p w14:paraId="5F18E601" w14:textId="77777777" w:rsidR="00DB55B3" w:rsidRDefault="008F6EB5">
            <w:pPr>
              <w:pStyle w:val="TableParagraph"/>
              <w:spacing w:line="320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Галузь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знань,</w:t>
            </w:r>
          </w:p>
          <w:p w14:paraId="593CAA60" w14:textId="77777777" w:rsidR="00DB55B3" w:rsidRDefault="008F6EB5">
            <w:pPr>
              <w:pStyle w:val="TableParagraph"/>
              <w:spacing w:before="34" w:line="48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спеціальність,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ступінь вищої освіти</w:t>
            </w:r>
          </w:p>
        </w:tc>
        <w:tc>
          <w:tcPr>
            <w:tcW w:w="3568" w:type="dxa"/>
            <w:gridSpan w:val="2"/>
          </w:tcPr>
          <w:p w14:paraId="076101F1" w14:textId="77777777" w:rsidR="00DB55B3" w:rsidRDefault="008F6EB5">
            <w:pPr>
              <w:pStyle w:val="TableParagraph"/>
              <w:spacing w:line="315" w:lineRule="exact"/>
              <w:ind w:left="115" w:right="106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 навчальної</w:t>
            </w:r>
          </w:p>
          <w:p w14:paraId="2F941E98" w14:textId="77777777" w:rsidR="00DB55B3" w:rsidRDefault="008F6EB5">
            <w:pPr>
              <w:pStyle w:val="TableParagraph"/>
              <w:spacing w:before="160"/>
              <w:ind w:left="115" w:right="106"/>
              <w:jc w:val="center"/>
              <w:rPr>
                <w:sz w:val="28"/>
              </w:rPr>
            </w:pPr>
            <w:r>
              <w:rPr>
                <w:sz w:val="28"/>
              </w:rPr>
              <w:t>дисципліни</w:t>
            </w:r>
          </w:p>
        </w:tc>
      </w:tr>
      <w:tr w:rsidR="00DB55B3" w14:paraId="08CFDEC3" w14:textId="77777777">
        <w:trPr>
          <w:trHeight w:val="482"/>
        </w:trPr>
        <w:tc>
          <w:tcPr>
            <w:tcW w:w="2989" w:type="dxa"/>
            <w:vMerge/>
            <w:tcBorders>
              <w:top w:val="nil"/>
            </w:tcBorders>
          </w:tcPr>
          <w:p w14:paraId="54B7A5E4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24640FF8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2"/>
          </w:tcPr>
          <w:p w14:paraId="2DC56567" w14:textId="77777777" w:rsidR="00DB55B3" w:rsidRDefault="008F6EB5">
            <w:pPr>
              <w:pStyle w:val="TableParagraph"/>
              <w:spacing w:line="320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денна форма навчання</w:t>
            </w:r>
          </w:p>
        </w:tc>
      </w:tr>
      <w:tr w:rsidR="00DB55B3" w14:paraId="22424071" w14:textId="77777777">
        <w:trPr>
          <w:trHeight w:val="1909"/>
        </w:trPr>
        <w:tc>
          <w:tcPr>
            <w:tcW w:w="2989" w:type="dxa"/>
          </w:tcPr>
          <w:p w14:paraId="29A1971D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372EF6D2" w14:textId="77777777" w:rsidR="00DB55B3" w:rsidRDefault="00DB55B3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FBFB47A" w14:textId="182FD411" w:rsidR="00DB55B3" w:rsidRDefault="008F6EB5">
            <w:pPr>
              <w:pStyle w:val="TableParagraph"/>
              <w:ind w:right="234"/>
              <w:jc w:val="right"/>
              <w:rPr>
                <w:b/>
                <w:sz w:val="28"/>
              </w:rPr>
            </w:pPr>
            <w:r>
              <w:rPr>
                <w:sz w:val="28"/>
              </w:rPr>
              <w:t>Кількість кредитів</w:t>
            </w:r>
            <w:r>
              <w:rPr>
                <w:spacing w:val="63"/>
                <w:sz w:val="28"/>
              </w:rPr>
              <w:t xml:space="preserve"> </w:t>
            </w:r>
            <w:r w:rsidR="00A134FD">
              <w:rPr>
                <w:b/>
                <w:sz w:val="28"/>
              </w:rPr>
              <w:t>6</w:t>
            </w:r>
          </w:p>
        </w:tc>
        <w:tc>
          <w:tcPr>
            <w:tcW w:w="3240" w:type="dxa"/>
          </w:tcPr>
          <w:p w14:paraId="187B6C29" w14:textId="77777777" w:rsidR="00DB55B3" w:rsidRDefault="008F6EB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Галузь знань:</w:t>
            </w:r>
          </w:p>
          <w:p w14:paraId="51F13171" w14:textId="77777777" w:rsidR="00DB55B3" w:rsidRDefault="00DB55B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D02A002" w14:textId="77777777" w:rsidR="00DB55B3" w:rsidRDefault="008F6EB5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07 Управління та</w:t>
            </w:r>
          </w:p>
          <w:p w14:paraId="58C12C0A" w14:textId="77777777" w:rsidR="00DB55B3" w:rsidRDefault="008F6EB5">
            <w:pPr>
              <w:pStyle w:val="TableParagraph"/>
              <w:spacing w:before="2" w:line="320" w:lineRule="exact"/>
              <w:ind w:left="12"/>
              <w:jc w:val="center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адміністрування</w:t>
            </w:r>
          </w:p>
          <w:p w14:paraId="05C36822" w14:textId="77777777" w:rsidR="00DB55B3" w:rsidRDefault="008F6EB5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(шифр і назва)</w:t>
            </w:r>
          </w:p>
        </w:tc>
        <w:tc>
          <w:tcPr>
            <w:tcW w:w="3568" w:type="dxa"/>
            <w:gridSpan w:val="2"/>
          </w:tcPr>
          <w:p w14:paraId="347E946E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7710FCA6" w14:textId="77777777" w:rsidR="00DB55B3" w:rsidRDefault="00DB55B3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1B97173" w14:textId="14197DEB" w:rsidR="00DB55B3" w:rsidRPr="002B72FC" w:rsidRDefault="002B72FC">
            <w:pPr>
              <w:pStyle w:val="TableParagraph"/>
              <w:spacing w:before="1"/>
              <w:ind w:left="1145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Обо</w:t>
            </w:r>
            <w:proofErr w:type="spellStart"/>
            <w:r>
              <w:rPr>
                <w:b/>
                <w:sz w:val="28"/>
              </w:rPr>
              <w:t>в’язкова</w:t>
            </w:r>
            <w:proofErr w:type="spellEnd"/>
          </w:p>
        </w:tc>
      </w:tr>
      <w:tr w:rsidR="00DB55B3" w14:paraId="265E3ADE" w14:textId="77777777">
        <w:trPr>
          <w:trHeight w:val="965"/>
        </w:trPr>
        <w:tc>
          <w:tcPr>
            <w:tcW w:w="2989" w:type="dxa"/>
          </w:tcPr>
          <w:p w14:paraId="62AEE599" w14:textId="77777777" w:rsidR="00DB55B3" w:rsidRDefault="008F6EB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Загальна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</w:p>
          <w:p w14:paraId="6AAB0169" w14:textId="2CD8E6CE" w:rsidR="00DB55B3" w:rsidRDefault="008F6EB5">
            <w:pPr>
              <w:pStyle w:val="TableParagraph"/>
              <w:spacing w:before="160"/>
              <w:ind w:left="107"/>
              <w:rPr>
                <w:b/>
                <w:sz w:val="28"/>
              </w:rPr>
            </w:pPr>
            <w:r>
              <w:rPr>
                <w:sz w:val="28"/>
              </w:rPr>
              <w:t xml:space="preserve">годин – </w:t>
            </w:r>
            <w:r>
              <w:rPr>
                <w:b/>
                <w:sz w:val="28"/>
              </w:rPr>
              <w:t>1</w:t>
            </w:r>
            <w:r w:rsidR="00A134FD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  <w:tc>
          <w:tcPr>
            <w:tcW w:w="3240" w:type="dxa"/>
            <w:vMerge w:val="restart"/>
          </w:tcPr>
          <w:p w14:paraId="3D620963" w14:textId="77777777" w:rsidR="00DB55B3" w:rsidRDefault="008F6EB5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Спеціальність:</w:t>
            </w:r>
          </w:p>
          <w:p w14:paraId="750EF88C" w14:textId="77777777" w:rsidR="00DB55B3" w:rsidRDefault="00DB55B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16A9DC3" w14:textId="7F70D238" w:rsidR="00DB55B3" w:rsidRDefault="008F6EB5" w:rsidP="00A134FD">
            <w:pPr>
              <w:pStyle w:val="TableParagraph"/>
              <w:spacing w:line="322" w:lineRule="exact"/>
              <w:ind w:left="7"/>
              <w:jc w:val="center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07</w:t>
            </w:r>
            <w:r w:rsidR="00A134FD">
              <w:rPr>
                <w:b/>
                <w:sz w:val="28"/>
                <w:u w:val="thick"/>
              </w:rPr>
              <w:t>5</w:t>
            </w:r>
            <w:r>
              <w:rPr>
                <w:b/>
                <w:sz w:val="28"/>
                <w:u w:val="thick"/>
              </w:rPr>
              <w:t xml:space="preserve"> «</w:t>
            </w:r>
            <w:r w:rsidR="00A134FD">
              <w:rPr>
                <w:b/>
                <w:sz w:val="28"/>
                <w:u w:val="thick"/>
              </w:rPr>
              <w:t>Маркетинг</w:t>
            </w:r>
            <w:r>
              <w:rPr>
                <w:b/>
                <w:sz w:val="28"/>
                <w:u w:val="thick"/>
              </w:rPr>
              <w:t>»</w:t>
            </w:r>
          </w:p>
          <w:p w14:paraId="52331D7A" w14:textId="77777777" w:rsidR="00DB55B3" w:rsidRDefault="008F6EB5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(шифр і назва)</w:t>
            </w:r>
          </w:p>
        </w:tc>
        <w:tc>
          <w:tcPr>
            <w:tcW w:w="1800" w:type="dxa"/>
          </w:tcPr>
          <w:p w14:paraId="0DFEB0C8" w14:textId="77777777" w:rsidR="00DB55B3" w:rsidRDefault="008F6EB5">
            <w:pPr>
              <w:pStyle w:val="TableParagraph"/>
              <w:spacing w:before="233"/>
              <w:ind w:left="133" w:right="124"/>
              <w:jc w:val="center"/>
              <w:rPr>
                <w:sz w:val="28"/>
              </w:rPr>
            </w:pPr>
            <w:r>
              <w:rPr>
                <w:sz w:val="28"/>
              </w:rPr>
              <w:t>Курс</w:t>
            </w:r>
          </w:p>
        </w:tc>
        <w:tc>
          <w:tcPr>
            <w:tcW w:w="1768" w:type="dxa"/>
          </w:tcPr>
          <w:p w14:paraId="7ED0ABDD" w14:textId="77777777" w:rsidR="00DB55B3" w:rsidRDefault="008F6EB5">
            <w:pPr>
              <w:pStyle w:val="TableParagraph"/>
              <w:spacing w:before="233"/>
              <w:ind w:left="303" w:right="292"/>
              <w:jc w:val="center"/>
              <w:rPr>
                <w:sz w:val="28"/>
              </w:rPr>
            </w:pPr>
            <w:r>
              <w:rPr>
                <w:sz w:val="28"/>
              </w:rPr>
              <w:t>Семестр</w:t>
            </w:r>
          </w:p>
        </w:tc>
      </w:tr>
      <w:tr w:rsidR="00DB55B3" w14:paraId="39BD8801" w14:textId="77777777">
        <w:trPr>
          <w:trHeight w:val="909"/>
        </w:trPr>
        <w:tc>
          <w:tcPr>
            <w:tcW w:w="2989" w:type="dxa"/>
          </w:tcPr>
          <w:p w14:paraId="08051A9D" w14:textId="77777777" w:rsidR="00DB55B3" w:rsidRDefault="008F6EB5">
            <w:pPr>
              <w:pStyle w:val="TableParagraph"/>
              <w:spacing w:before="206"/>
              <w:ind w:right="273"/>
              <w:jc w:val="right"/>
              <w:rPr>
                <w:b/>
                <w:sz w:val="28"/>
              </w:rPr>
            </w:pPr>
            <w:r>
              <w:rPr>
                <w:sz w:val="28"/>
              </w:rPr>
              <w:t xml:space="preserve">Змістових модулів </w:t>
            </w:r>
            <w:r>
              <w:rPr>
                <w:b/>
                <w:sz w:val="28"/>
              </w:rPr>
              <w:t>- 2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14:paraId="46DAA2D8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4CA61FF2" w14:textId="3A32A5B1" w:rsidR="00DB55B3" w:rsidRDefault="002B72FC">
            <w:pPr>
              <w:pStyle w:val="TableParagraph"/>
              <w:spacing w:line="320" w:lineRule="exact"/>
              <w:ind w:left="133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</w:t>
            </w:r>
            <w:r w:rsidR="008F6EB5">
              <w:rPr>
                <w:b/>
                <w:sz w:val="28"/>
              </w:rPr>
              <w:t xml:space="preserve">курс / </w:t>
            </w:r>
            <w:r>
              <w:rPr>
                <w:b/>
                <w:sz w:val="28"/>
              </w:rPr>
              <w:t>1</w:t>
            </w:r>
            <w:r w:rsidR="008F6EB5">
              <w:rPr>
                <w:b/>
                <w:sz w:val="28"/>
              </w:rPr>
              <w:t>С</w:t>
            </w:r>
          </w:p>
        </w:tc>
        <w:tc>
          <w:tcPr>
            <w:tcW w:w="1768" w:type="dxa"/>
          </w:tcPr>
          <w:p w14:paraId="1C245AD6" w14:textId="17F95AA2" w:rsidR="00DB55B3" w:rsidRDefault="002B72FC">
            <w:pPr>
              <w:pStyle w:val="TableParagraph"/>
              <w:spacing w:line="320" w:lineRule="exact"/>
              <w:ind w:left="303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8F6EB5">
              <w:rPr>
                <w:b/>
                <w:sz w:val="28"/>
              </w:rPr>
              <w:t xml:space="preserve"> / </w:t>
            </w:r>
            <w:r>
              <w:rPr>
                <w:b/>
                <w:sz w:val="28"/>
              </w:rPr>
              <w:t>2</w:t>
            </w:r>
            <w:r w:rsidR="008F6EB5">
              <w:rPr>
                <w:b/>
                <w:sz w:val="28"/>
              </w:rPr>
              <w:t>-й</w:t>
            </w:r>
          </w:p>
        </w:tc>
      </w:tr>
      <w:tr w:rsidR="00DB55B3" w14:paraId="2CF7FFE6" w14:textId="77777777">
        <w:trPr>
          <w:trHeight w:val="966"/>
        </w:trPr>
        <w:tc>
          <w:tcPr>
            <w:tcW w:w="2989" w:type="dxa"/>
            <w:vMerge w:val="restart"/>
          </w:tcPr>
          <w:p w14:paraId="3717540C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1500275B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41F27D1D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0EB69E13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0EDAFEE5" w14:textId="77777777" w:rsidR="00DB55B3" w:rsidRDefault="00DB55B3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02714F51" w14:textId="77777777" w:rsidR="00DB55B3" w:rsidRDefault="008F6EB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Тижневе</w:t>
            </w:r>
          </w:p>
          <w:p w14:paraId="4FFC8BC6" w14:textId="77777777" w:rsidR="00DB55B3" w:rsidRDefault="008F6EB5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навантаження:</w:t>
            </w:r>
          </w:p>
          <w:p w14:paraId="268B115C" w14:textId="77777777" w:rsidR="00DB55B3" w:rsidRDefault="008F6EB5">
            <w:pPr>
              <w:pStyle w:val="TableParagraph"/>
              <w:tabs>
                <w:tab w:val="left" w:pos="1764"/>
                <w:tab w:val="left" w:pos="2789"/>
              </w:tabs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аудиторних</w:t>
            </w:r>
            <w:r>
              <w:rPr>
                <w:sz w:val="28"/>
              </w:rPr>
              <w:tab/>
              <w:t>занять</w:t>
            </w:r>
            <w:r>
              <w:rPr>
                <w:sz w:val="28"/>
              </w:rPr>
              <w:tab/>
              <w:t>-</w:t>
            </w:r>
          </w:p>
          <w:p w14:paraId="4025CC84" w14:textId="2886155D" w:rsidR="00DB55B3" w:rsidRDefault="00A134FD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6</w:t>
            </w:r>
            <w:r w:rsidR="008F6EB5">
              <w:rPr>
                <w:b/>
                <w:sz w:val="28"/>
              </w:rPr>
              <w:t xml:space="preserve"> год</w:t>
            </w:r>
            <w:r w:rsidR="008F6EB5">
              <w:rPr>
                <w:sz w:val="28"/>
              </w:rPr>
              <w:t>.</w:t>
            </w:r>
          </w:p>
          <w:p w14:paraId="0523B27B" w14:textId="1F00677E" w:rsidR="00DB55B3" w:rsidRDefault="008F6EB5">
            <w:pPr>
              <w:pStyle w:val="TableParagraph"/>
              <w:tabs>
                <w:tab w:val="left" w:pos="2070"/>
              </w:tabs>
              <w:spacing w:before="161" w:line="360" w:lineRule="auto"/>
              <w:ind w:left="107" w:right="96"/>
              <w:rPr>
                <w:b/>
                <w:sz w:val="28"/>
              </w:rPr>
            </w:pPr>
            <w:r>
              <w:rPr>
                <w:sz w:val="28"/>
              </w:rPr>
              <w:t>самостійна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робота </w:t>
            </w:r>
            <w:r>
              <w:rPr>
                <w:sz w:val="28"/>
              </w:rPr>
              <w:t xml:space="preserve">студента – </w:t>
            </w:r>
            <w:r w:rsidR="002B72FC"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год.</w:t>
            </w:r>
          </w:p>
        </w:tc>
        <w:tc>
          <w:tcPr>
            <w:tcW w:w="3240" w:type="dxa"/>
            <w:vMerge w:val="restart"/>
          </w:tcPr>
          <w:p w14:paraId="4582D9F2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47EFFAC5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5C7439F2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71DFE5B5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357C4711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7BBF29D2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6FB4448A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71B647A8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78E7FD07" w14:textId="77777777" w:rsidR="00DB55B3" w:rsidRDefault="008F6EB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Ступінь вищої освіти:</w:t>
            </w:r>
          </w:p>
          <w:p w14:paraId="76E2DF44" w14:textId="77777777" w:rsidR="00DB55B3" w:rsidRDefault="008F6EB5">
            <w:pPr>
              <w:pStyle w:val="TableParagraph"/>
              <w:spacing w:before="168"/>
              <w:ind w:left="7"/>
              <w:jc w:val="center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«Бакалавр»</w:t>
            </w:r>
          </w:p>
        </w:tc>
        <w:tc>
          <w:tcPr>
            <w:tcW w:w="1800" w:type="dxa"/>
          </w:tcPr>
          <w:p w14:paraId="789C18EE" w14:textId="77777777" w:rsidR="00DB55B3" w:rsidRDefault="008F6EB5">
            <w:pPr>
              <w:pStyle w:val="TableParagraph"/>
              <w:spacing w:before="235"/>
              <w:ind w:left="133" w:right="123"/>
              <w:jc w:val="center"/>
              <w:rPr>
                <w:sz w:val="28"/>
              </w:rPr>
            </w:pPr>
            <w:r>
              <w:rPr>
                <w:sz w:val="28"/>
              </w:rPr>
              <w:t>Вид занять</w:t>
            </w:r>
          </w:p>
        </w:tc>
        <w:tc>
          <w:tcPr>
            <w:tcW w:w="1768" w:type="dxa"/>
          </w:tcPr>
          <w:p w14:paraId="17754B97" w14:textId="77777777" w:rsidR="00DB55B3" w:rsidRDefault="008F6EB5">
            <w:pPr>
              <w:pStyle w:val="TableParagraph"/>
              <w:spacing w:line="317" w:lineRule="exact"/>
              <w:ind w:left="303" w:right="293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14:paraId="09E18D57" w14:textId="77777777" w:rsidR="00DB55B3" w:rsidRDefault="008F6EB5">
            <w:pPr>
              <w:pStyle w:val="TableParagraph"/>
              <w:spacing w:before="160"/>
              <w:ind w:left="303" w:right="292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</w:tr>
      <w:tr w:rsidR="00DB55B3" w14:paraId="3B3C6F57" w14:textId="77777777">
        <w:trPr>
          <w:trHeight w:val="482"/>
        </w:trPr>
        <w:tc>
          <w:tcPr>
            <w:tcW w:w="2989" w:type="dxa"/>
            <w:vMerge/>
            <w:tcBorders>
              <w:top w:val="nil"/>
            </w:tcBorders>
          </w:tcPr>
          <w:p w14:paraId="4120E45C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25E5740A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6EA17C92" w14:textId="77777777" w:rsidR="00DB55B3" w:rsidRDefault="008F6EB5">
            <w:pPr>
              <w:pStyle w:val="TableParagraph"/>
              <w:spacing w:line="315" w:lineRule="exact"/>
              <w:ind w:left="133" w:right="125"/>
              <w:jc w:val="center"/>
              <w:rPr>
                <w:sz w:val="28"/>
              </w:rPr>
            </w:pPr>
            <w:r>
              <w:rPr>
                <w:sz w:val="28"/>
              </w:rPr>
              <w:t>Лекції</w:t>
            </w:r>
          </w:p>
        </w:tc>
        <w:tc>
          <w:tcPr>
            <w:tcW w:w="1768" w:type="dxa"/>
          </w:tcPr>
          <w:p w14:paraId="4434DE2E" w14:textId="5650A21A" w:rsidR="00DB55B3" w:rsidRDefault="008F6EB5">
            <w:pPr>
              <w:pStyle w:val="TableParagraph"/>
              <w:spacing w:line="320" w:lineRule="exact"/>
              <w:ind w:left="303" w:right="2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D11A28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 год.</w:t>
            </w:r>
          </w:p>
        </w:tc>
      </w:tr>
      <w:tr w:rsidR="00DB55B3" w14:paraId="5B588041" w14:textId="77777777">
        <w:trPr>
          <w:trHeight w:val="967"/>
        </w:trPr>
        <w:tc>
          <w:tcPr>
            <w:tcW w:w="2989" w:type="dxa"/>
            <w:vMerge/>
            <w:tcBorders>
              <w:top w:val="nil"/>
            </w:tcBorders>
          </w:tcPr>
          <w:p w14:paraId="18883446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3C4A28D6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040D778E" w14:textId="77777777" w:rsidR="00DB55B3" w:rsidRDefault="008F6EB5">
            <w:pPr>
              <w:pStyle w:val="TableParagraph"/>
              <w:spacing w:line="317" w:lineRule="exact"/>
              <w:ind w:left="133" w:right="125"/>
              <w:jc w:val="center"/>
              <w:rPr>
                <w:sz w:val="28"/>
              </w:rPr>
            </w:pPr>
            <w:r>
              <w:rPr>
                <w:sz w:val="28"/>
              </w:rPr>
              <w:t>Лабораторні</w:t>
            </w:r>
          </w:p>
          <w:p w14:paraId="13B045F3" w14:textId="77777777" w:rsidR="00DB55B3" w:rsidRDefault="008F6EB5">
            <w:pPr>
              <w:pStyle w:val="TableParagraph"/>
              <w:spacing w:before="161"/>
              <w:ind w:left="133" w:right="121"/>
              <w:jc w:val="center"/>
              <w:rPr>
                <w:sz w:val="28"/>
              </w:rPr>
            </w:pPr>
            <w:r>
              <w:rPr>
                <w:sz w:val="28"/>
              </w:rPr>
              <w:t>заняття</w:t>
            </w:r>
          </w:p>
        </w:tc>
        <w:tc>
          <w:tcPr>
            <w:tcW w:w="1768" w:type="dxa"/>
          </w:tcPr>
          <w:p w14:paraId="6C783A11" w14:textId="77777777" w:rsidR="00DB55B3" w:rsidRDefault="008F6EB5">
            <w:pPr>
              <w:pStyle w:val="TableParagraph"/>
              <w:spacing w:before="240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DB55B3" w14:paraId="2E5ED489" w14:textId="77777777">
        <w:trPr>
          <w:trHeight w:val="966"/>
        </w:trPr>
        <w:tc>
          <w:tcPr>
            <w:tcW w:w="2989" w:type="dxa"/>
            <w:vMerge/>
            <w:tcBorders>
              <w:top w:val="nil"/>
            </w:tcBorders>
          </w:tcPr>
          <w:p w14:paraId="6D3D34F9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60261BDB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310793E0" w14:textId="77777777" w:rsidR="00DB55B3" w:rsidRDefault="008F6EB5">
            <w:pPr>
              <w:pStyle w:val="TableParagraph"/>
              <w:spacing w:line="315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Практичні</w:t>
            </w:r>
          </w:p>
          <w:p w14:paraId="0AC0C0C2" w14:textId="77777777" w:rsidR="00DB55B3" w:rsidRDefault="008F6EB5">
            <w:pPr>
              <w:pStyle w:val="TableParagraph"/>
              <w:spacing w:before="163"/>
              <w:ind w:left="133" w:right="121"/>
              <w:jc w:val="center"/>
              <w:rPr>
                <w:sz w:val="28"/>
              </w:rPr>
            </w:pPr>
            <w:r>
              <w:rPr>
                <w:sz w:val="28"/>
              </w:rPr>
              <w:t>заняття</w:t>
            </w:r>
          </w:p>
        </w:tc>
        <w:tc>
          <w:tcPr>
            <w:tcW w:w="1768" w:type="dxa"/>
          </w:tcPr>
          <w:p w14:paraId="1FAF97CA" w14:textId="53695C98" w:rsidR="00DB55B3" w:rsidRDefault="00D11A28">
            <w:pPr>
              <w:pStyle w:val="TableParagraph"/>
              <w:spacing w:before="240"/>
              <w:ind w:left="303" w:right="2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  <w:r w:rsidR="008F6EB5">
              <w:rPr>
                <w:b/>
                <w:sz w:val="28"/>
              </w:rPr>
              <w:t xml:space="preserve"> год.</w:t>
            </w:r>
          </w:p>
        </w:tc>
      </w:tr>
      <w:tr w:rsidR="00DB55B3" w14:paraId="6285A402" w14:textId="77777777">
        <w:trPr>
          <w:trHeight w:val="964"/>
        </w:trPr>
        <w:tc>
          <w:tcPr>
            <w:tcW w:w="2989" w:type="dxa"/>
            <w:vMerge/>
            <w:tcBorders>
              <w:top w:val="nil"/>
            </w:tcBorders>
          </w:tcPr>
          <w:p w14:paraId="070C4F6F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7E50099F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5F8E10B8" w14:textId="77777777" w:rsidR="00DB55B3" w:rsidRDefault="008F6EB5">
            <w:pPr>
              <w:pStyle w:val="TableParagraph"/>
              <w:spacing w:line="315" w:lineRule="exact"/>
              <w:ind w:left="133" w:right="125"/>
              <w:jc w:val="center"/>
              <w:rPr>
                <w:sz w:val="28"/>
              </w:rPr>
            </w:pPr>
            <w:r>
              <w:rPr>
                <w:sz w:val="28"/>
              </w:rPr>
              <w:t>Семінарські</w:t>
            </w:r>
          </w:p>
          <w:p w14:paraId="68245BB3" w14:textId="77777777" w:rsidR="00DB55B3" w:rsidRDefault="008F6EB5">
            <w:pPr>
              <w:pStyle w:val="TableParagraph"/>
              <w:spacing w:before="160"/>
              <w:ind w:left="133" w:right="121"/>
              <w:jc w:val="center"/>
              <w:rPr>
                <w:sz w:val="28"/>
              </w:rPr>
            </w:pPr>
            <w:r>
              <w:rPr>
                <w:sz w:val="28"/>
              </w:rPr>
              <w:t>заняття</w:t>
            </w:r>
          </w:p>
        </w:tc>
        <w:tc>
          <w:tcPr>
            <w:tcW w:w="1768" w:type="dxa"/>
          </w:tcPr>
          <w:p w14:paraId="55DEE1B4" w14:textId="77777777" w:rsidR="00DB55B3" w:rsidRDefault="008F6EB5">
            <w:pPr>
              <w:pStyle w:val="TableParagraph"/>
              <w:spacing w:before="240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DB55B3" w14:paraId="301B36C9" w14:textId="77777777">
        <w:trPr>
          <w:trHeight w:val="966"/>
        </w:trPr>
        <w:tc>
          <w:tcPr>
            <w:tcW w:w="2989" w:type="dxa"/>
            <w:vMerge/>
            <w:tcBorders>
              <w:top w:val="nil"/>
            </w:tcBorders>
          </w:tcPr>
          <w:p w14:paraId="3BF1D6F7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47D08D55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6CADA49" w14:textId="77777777" w:rsidR="00DB55B3" w:rsidRDefault="008F6EB5">
            <w:pPr>
              <w:pStyle w:val="TableParagraph"/>
              <w:spacing w:line="317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Самостійна</w:t>
            </w:r>
          </w:p>
          <w:p w14:paraId="4F24E548" w14:textId="77777777" w:rsidR="00DB55B3" w:rsidRDefault="008F6EB5">
            <w:pPr>
              <w:pStyle w:val="TableParagraph"/>
              <w:spacing w:before="160"/>
              <w:ind w:left="133" w:right="124"/>
              <w:jc w:val="center"/>
              <w:rPr>
                <w:sz w:val="28"/>
              </w:rPr>
            </w:pPr>
            <w:r>
              <w:rPr>
                <w:sz w:val="28"/>
              </w:rPr>
              <w:t>робота</w:t>
            </w:r>
          </w:p>
        </w:tc>
        <w:tc>
          <w:tcPr>
            <w:tcW w:w="1768" w:type="dxa"/>
          </w:tcPr>
          <w:p w14:paraId="557CCEED" w14:textId="33342732" w:rsidR="00DB55B3" w:rsidRDefault="00D11A28">
            <w:pPr>
              <w:pStyle w:val="TableParagraph"/>
              <w:spacing w:before="240"/>
              <w:ind w:left="303" w:right="2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  <w:r w:rsidR="008F6EB5">
              <w:rPr>
                <w:b/>
                <w:sz w:val="28"/>
              </w:rPr>
              <w:t xml:space="preserve"> год.</w:t>
            </w:r>
          </w:p>
        </w:tc>
      </w:tr>
      <w:tr w:rsidR="00DB55B3" w14:paraId="4A4F3DCF" w14:textId="77777777">
        <w:trPr>
          <w:trHeight w:val="1128"/>
        </w:trPr>
        <w:tc>
          <w:tcPr>
            <w:tcW w:w="2989" w:type="dxa"/>
            <w:vMerge/>
            <w:tcBorders>
              <w:top w:val="nil"/>
            </w:tcBorders>
          </w:tcPr>
          <w:p w14:paraId="1F118AF3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7F0C3C27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2"/>
          </w:tcPr>
          <w:p w14:paraId="136CA6FF" w14:textId="1A4BCCDF" w:rsidR="00DB55B3" w:rsidRDefault="008F6EB5">
            <w:pPr>
              <w:pStyle w:val="TableParagraph"/>
              <w:spacing w:line="242" w:lineRule="auto"/>
              <w:ind w:left="568" w:right="557" w:hanging="4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Форма контролю: </w:t>
            </w:r>
            <w:r w:rsidR="008553BD">
              <w:rPr>
                <w:b/>
                <w:sz w:val="28"/>
              </w:rPr>
              <w:t>Іспит</w:t>
            </w:r>
          </w:p>
        </w:tc>
      </w:tr>
    </w:tbl>
    <w:p w14:paraId="5D02F860" w14:textId="77777777" w:rsidR="00DB55B3" w:rsidRDefault="00DB55B3">
      <w:pPr>
        <w:spacing w:line="242" w:lineRule="auto"/>
        <w:jc w:val="center"/>
        <w:rPr>
          <w:sz w:val="28"/>
        </w:rPr>
        <w:sectPr w:rsidR="00DB55B3">
          <w:pgSz w:w="11910" w:h="16840"/>
          <w:pgMar w:top="1040" w:right="860" w:bottom="280" w:left="920" w:header="708" w:footer="708" w:gutter="0"/>
          <w:cols w:space="720"/>
        </w:sectPr>
      </w:pPr>
    </w:p>
    <w:p w14:paraId="55FF7455" w14:textId="77777777" w:rsidR="00DB55B3" w:rsidRDefault="008F6EB5">
      <w:pPr>
        <w:spacing w:before="72"/>
        <w:ind w:left="593" w:right="295"/>
        <w:jc w:val="center"/>
        <w:rPr>
          <w:b/>
          <w:sz w:val="28"/>
        </w:rPr>
      </w:pPr>
      <w:r>
        <w:rPr>
          <w:b/>
          <w:sz w:val="28"/>
        </w:rPr>
        <w:lastRenderedPageBreak/>
        <w:t>2 МЕТА ТА ЗАВДАННЯ НАВЧАЛЬНОЇ ДИСЦИПЛІНИ</w:t>
      </w:r>
    </w:p>
    <w:p w14:paraId="441ECB94" w14:textId="77777777" w:rsidR="00DB55B3" w:rsidRDefault="00DB55B3">
      <w:pPr>
        <w:pStyle w:val="a3"/>
        <w:ind w:left="0"/>
        <w:rPr>
          <w:b/>
          <w:sz w:val="30"/>
        </w:rPr>
      </w:pPr>
    </w:p>
    <w:p w14:paraId="6C74B96A" w14:textId="77777777" w:rsidR="00DB55B3" w:rsidRDefault="00DB55B3">
      <w:pPr>
        <w:pStyle w:val="a3"/>
        <w:spacing w:before="8"/>
        <w:ind w:left="0"/>
        <w:rPr>
          <w:b/>
          <w:sz w:val="25"/>
        </w:rPr>
      </w:pPr>
    </w:p>
    <w:p w14:paraId="54FA10BE" w14:textId="445EF23A" w:rsidR="00DB55B3" w:rsidRDefault="008F6EB5">
      <w:pPr>
        <w:pStyle w:val="a3"/>
        <w:spacing w:line="276" w:lineRule="auto"/>
        <w:ind w:right="283" w:firstLine="708"/>
        <w:jc w:val="both"/>
      </w:pPr>
      <w:r>
        <w:rPr>
          <w:b/>
        </w:rPr>
        <w:t xml:space="preserve">Мета курсу - </w:t>
      </w:r>
      <w:r w:rsidR="00D11A28" w:rsidRPr="00246A6F">
        <w:t xml:space="preserve">набуття </w:t>
      </w:r>
      <w:r w:rsidR="00D11A28">
        <w:t xml:space="preserve">студентами </w:t>
      </w:r>
      <w:r w:rsidR="00D11A28" w:rsidRPr="00246A6F">
        <w:t>знань та практичних нави</w:t>
      </w:r>
      <w:r w:rsidR="00D11A28">
        <w:t>ків організації</w:t>
      </w:r>
      <w:r w:rsidR="00D11A28" w:rsidRPr="00246A6F">
        <w:t xml:space="preserve"> роботи із</w:t>
      </w:r>
      <w:r w:rsidR="00D11A28">
        <w:t xml:space="preserve"> </w:t>
      </w:r>
      <w:r w:rsidR="00D11A28" w:rsidRPr="00246A6F">
        <w:t xml:space="preserve">споживачами, </w:t>
      </w:r>
      <w:r w:rsidR="00D11A28">
        <w:t xml:space="preserve">впливу на </w:t>
      </w:r>
      <w:r w:rsidR="00D11A28" w:rsidRPr="00246A6F">
        <w:t>їх поведінк</w:t>
      </w:r>
      <w:r w:rsidR="00D11A28">
        <w:t>у</w:t>
      </w:r>
      <w:r w:rsidR="00D11A28" w:rsidRPr="00246A6F">
        <w:t>, формуванн</w:t>
      </w:r>
      <w:r w:rsidR="00D11A28">
        <w:t>я</w:t>
      </w:r>
      <w:r w:rsidR="00D11A28" w:rsidRPr="00246A6F">
        <w:t xml:space="preserve"> </w:t>
      </w:r>
      <w:r w:rsidR="00D11A28">
        <w:t>та</w:t>
      </w:r>
      <w:r w:rsidR="00D11A28" w:rsidRPr="00246A6F">
        <w:t xml:space="preserve"> підтрим</w:t>
      </w:r>
      <w:r w:rsidR="00D11A28">
        <w:t xml:space="preserve">ки </w:t>
      </w:r>
      <w:r w:rsidR="00D11A28" w:rsidRPr="00246A6F">
        <w:t xml:space="preserve">попиту на товари та послуги, </w:t>
      </w:r>
      <w:r w:rsidR="00D11A28">
        <w:t xml:space="preserve">формування вміння </w:t>
      </w:r>
      <w:r w:rsidR="00D11A28" w:rsidRPr="00246A6F">
        <w:t>виявл</w:t>
      </w:r>
      <w:r w:rsidR="00D11A28">
        <w:t>яти</w:t>
      </w:r>
      <w:r w:rsidR="00D11A28" w:rsidRPr="00246A6F">
        <w:t xml:space="preserve"> споживача</w:t>
      </w:r>
      <w:r w:rsidR="00D11A28">
        <w:t xml:space="preserve"> певного підприємства та </w:t>
      </w:r>
      <w:r w:rsidR="00D11A28" w:rsidRPr="00246A6F">
        <w:t>вплив</w:t>
      </w:r>
      <w:r w:rsidR="00D11A28">
        <w:t>ати</w:t>
      </w:r>
      <w:r w:rsidR="00D11A28" w:rsidRPr="00246A6F">
        <w:t xml:space="preserve"> на процес прийняття ним рішення щодо</w:t>
      </w:r>
      <w:r w:rsidR="00D11A28">
        <w:t xml:space="preserve"> здійснення </w:t>
      </w:r>
      <w:r w:rsidR="00D11A28" w:rsidRPr="00246A6F">
        <w:t>покупки.</w:t>
      </w:r>
    </w:p>
    <w:p w14:paraId="18611EF8" w14:textId="2E52694C" w:rsidR="00DB55B3" w:rsidRDefault="008F6EB5">
      <w:pPr>
        <w:pStyle w:val="a3"/>
        <w:spacing w:before="1" w:line="276" w:lineRule="auto"/>
        <w:ind w:right="282" w:firstLine="708"/>
        <w:jc w:val="both"/>
      </w:pPr>
      <w:r>
        <w:rPr>
          <w:b/>
        </w:rPr>
        <w:t xml:space="preserve">Завдання курсу - </w:t>
      </w:r>
      <w:r w:rsidR="00D11A28" w:rsidRPr="0054328D">
        <w:t>опанування знаннями</w:t>
      </w:r>
      <w:r w:rsidR="00D11A28">
        <w:t xml:space="preserve"> </w:t>
      </w:r>
      <w:r w:rsidR="00D11A28" w:rsidRPr="0054328D">
        <w:t xml:space="preserve">теоретичних </w:t>
      </w:r>
      <w:r w:rsidR="00D11A28">
        <w:t>та</w:t>
      </w:r>
      <w:r w:rsidR="00D11A28" w:rsidRPr="0054328D">
        <w:t xml:space="preserve"> практичних </w:t>
      </w:r>
      <w:r w:rsidR="00D11A28">
        <w:t xml:space="preserve">аспектів </w:t>
      </w:r>
      <w:r w:rsidR="00D11A28" w:rsidRPr="0054328D">
        <w:t>підвищенн</w:t>
      </w:r>
      <w:r w:rsidR="00D11A28">
        <w:t>я</w:t>
      </w:r>
      <w:r w:rsidR="00D11A28" w:rsidRPr="0054328D">
        <w:t xml:space="preserve"> ефективності маркетингової діяльності з метою позитивного впливу на поведінку споживачів;</w:t>
      </w:r>
      <w:r w:rsidR="00D11A28">
        <w:t xml:space="preserve"> формування знань </w:t>
      </w:r>
      <w:r w:rsidR="00D11A28" w:rsidRPr="0054328D">
        <w:t xml:space="preserve">мотиваційних підходів </w:t>
      </w:r>
      <w:r w:rsidR="00D11A28">
        <w:t>до</w:t>
      </w:r>
      <w:r w:rsidR="00D11A28" w:rsidRPr="0054328D">
        <w:t xml:space="preserve"> стимулюванн</w:t>
      </w:r>
      <w:r w:rsidR="00D11A28">
        <w:t>я</w:t>
      </w:r>
      <w:r w:rsidR="00D11A28" w:rsidRPr="0054328D">
        <w:t xml:space="preserve"> попиту споживачів;</w:t>
      </w:r>
      <w:r w:rsidR="00D11A28">
        <w:t xml:space="preserve"> здобуття знань методики маркетингового дослідження </w:t>
      </w:r>
      <w:r w:rsidR="00D11A28" w:rsidRPr="0054328D">
        <w:t>поведінки споживачів</w:t>
      </w:r>
      <w:r w:rsidR="00D11A28">
        <w:t>.</w:t>
      </w:r>
    </w:p>
    <w:p w14:paraId="1E6B9315" w14:textId="741967C2" w:rsidR="00DB55B3" w:rsidRPr="00D11A28" w:rsidRDefault="006A1755" w:rsidP="00D11A28">
      <w:pPr>
        <w:pStyle w:val="20"/>
        <w:spacing w:after="0" w:line="240" w:lineRule="auto"/>
        <w:ind w:left="0" w:firstLine="720"/>
        <w:jc w:val="both"/>
        <w:rPr>
          <w:sz w:val="28"/>
          <w:szCs w:val="28"/>
        </w:rPr>
      </w:pPr>
      <w:r w:rsidRPr="00D11A28">
        <w:rPr>
          <w:sz w:val="28"/>
          <w:szCs w:val="28"/>
        </w:rPr>
        <w:pict w14:anchorId="179A5B8E">
          <v:rect id="_x0000_s1026" style="position:absolute;left:0;text-align:left;margin-left:411.2pt;margin-top:36.95pt;width:127.45pt;height:16.45pt;z-index:-251658752;mso-position-horizontal-relative:page" fillcolor="#f9f9f9" stroked="f">
            <w10:wrap anchorx="page"/>
          </v:rect>
        </w:pict>
      </w:r>
      <w:r w:rsidR="008F6EB5" w:rsidRPr="00D11A28">
        <w:rPr>
          <w:b/>
          <w:sz w:val="28"/>
          <w:szCs w:val="28"/>
        </w:rPr>
        <w:t>Предмет курсу -</w:t>
      </w:r>
      <w:r w:rsidR="008F6EB5">
        <w:rPr>
          <w:b/>
        </w:rPr>
        <w:t xml:space="preserve"> </w:t>
      </w:r>
      <w:r w:rsidR="00D11A28">
        <w:rPr>
          <w:sz w:val="28"/>
          <w:szCs w:val="28"/>
        </w:rPr>
        <w:t xml:space="preserve">чинники впливу на поведінку споживача, які призводять до прийняття рішення споживача про придбання товарів, а також шляхи маркетингового впливу на прийняття таких рішень споживачами. </w:t>
      </w:r>
    </w:p>
    <w:p w14:paraId="1FF64760" w14:textId="77777777" w:rsidR="00DB55B3" w:rsidRDefault="008F6EB5">
      <w:pPr>
        <w:spacing w:before="50"/>
        <w:ind w:left="753"/>
        <w:rPr>
          <w:b/>
          <w:sz w:val="28"/>
        </w:rPr>
      </w:pPr>
      <w:r>
        <w:rPr>
          <w:sz w:val="28"/>
        </w:rPr>
        <w:t xml:space="preserve">У результаті вивчення дисципліни </w:t>
      </w:r>
      <w:r>
        <w:rPr>
          <w:b/>
          <w:sz w:val="28"/>
        </w:rPr>
        <w:t>студент повинен</w:t>
      </w:r>
    </w:p>
    <w:p w14:paraId="461CF0F0" w14:textId="77777777" w:rsidR="00DB55B3" w:rsidRDefault="008F6EB5">
      <w:pPr>
        <w:pStyle w:val="2"/>
        <w:spacing w:before="55"/>
        <w:ind w:left="921"/>
        <w:jc w:val="left"/>
      </w:pPr>
      <w:r>
        <w:t>знати:</w:t>
      </w:r>
    </w:p>
    <w:p w14:paraId="3235527D" w14:textId="77777777" w:rsidR="00D11A28" w:rsidRDefault="00D11A28" w:rsidP="00D11A28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rPr>
          <w:sz w:val="28"/>
        </w:rPr>
      </w:pPr>
      <w:r w:rsidRPr="00D11A28">
        <w:rPr>
          <w:sz w:val="28"/>
        </w:rPr>
        <w:t xml:space="preserve">зміст чинників зовнішнього та внутрішнього впливу на поведінку споживача; </w:t>
      </w:r>
    </w:p>
    <w:p w14:paraId="1E003225" w14:textId="77777777" w:rsidR="00D11A28" w:rsidRDefault="00D11A28" w:rsidP="00D11A28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rPr>
          <w:sz w:val="28"/>
        </w:rPr>
      </w:pPr>
      <w:r w:rsidRPr="00D11A28">
        <w:rPr>
          <w:sz w:val="28"/>
        </w:rPr>
        <w:t xml:space="preserve">сутність мікроекономічного, психологічного, соціологічного та інтегрованого підходів до вивчення поведінки споживачів; </w:t>
      </w:r>
    </w:p>
    <w:p w14:paraId="27CAE8E6" w14:textId="77777777" w:rsidR="00D11A28" w:rsidRDefault="00D11A28" w:rsidP="00D11A28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rPr>
          <w:sz w:val="28"/>
        </w:rPr>
      </w:pPr>
      <w:r w:rsidRPr="00D11A28">
        <w:rPr>
          <w:sz w:val="28"/>
        </w:rPr>
        <w:t>сутність, види, та м</w:t>
      </w:r>
      <w:bookmarkStart w:id="0" w:name="_GoBack"/>
      <w:bookmarkEnd w:id="0"/>
      <w:r w:rsidRPr="00D11A28">
        <w:rPr>
          <w:sz w:val="28"/>
        </w:rPr>
        <w:t xml:space="preserve">еханізм впливу чинників зовнішнього та внутрішнього впливу на поведінку споживачів; </w:t>
      </w:r>
    </w:p>
    <w:p w14:paraId="206F9CF7" w14:textId="77777777" w:rsidR="00D11A28" w:rsidRDefault="00D11A28" w:rsidP="00D11A28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rPr>
          <w:sz w:val="28"/>
        </w:rPr>
      </w:pPr>
      <w:r w:rsidRPr="00D11A28">
        <w:rPr>
          <w:sz w:val="28"/>
        </w:rPr>
        <w:t xml:space="preserve">зміст процесу прийняття рішень індивідуальним та організаційним споживачем; </w:t>
      </w:r>
    </w:p>
    <w:p w14:paraId="62CE8AC0" w14:textId="2E557B80" w:rsidR="00D11A28" w:rsidRDefault="00D11A28" w:rsidP="00D11A28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rPr>
          <w:sz w:val="28"/>
        </w:rPr>
      </w:pPr>
      <w:r w:rsidRPr="00D11A28">
        <w:rPr>
          <w:sz w:val="28"/>
        </w:rPr>
        <w:t>підходи до кількісного та якісного дослідження поведінки споживачів;</w:t>
      </w:r>
    </w:p>
    <w:p w14:paraId="6EF9F081" w14:textId="3810425C" w:rsidR="00DB55B3" w:rsidRPr="00D11A28" w:rsidRDefault="008F6EB5" w:rsidP="00D11A28">
      <w:pPr>
        <w:pStyle w:val="2"/>
        <w:spacing w:before="55"/>
        <w:ind w:left="921"/>
        <w:jc w:val="left"/>
      </w:pPr>
      <w:r w:rsidRPr="00D11A28">
        <w:t>вміти:</w:t>
      </w:r>
    </w:p>
    <w:p w14:paraId="0538FF60" w14:textId="77777777" w:rsidR="00D11A28" w:rsidRDefault="00D11A28" w:rsidP="00D11A28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rPr>
          <w:sz w:val="28"/>
        </w:rPr>
      </w:pPr>
      <w:r w:rsidRPr="00D11A28">
        <w:rPr>
          <w:sz w:val="28"/>
        </w:rPr>
        <w:t xml:space="preserve">обґрунтовувати підходи до вибору активних маркетингових інструментів впливу з метою управління поведінкою споживача та процес прийняття ними рішення про придбання товарів або послуг; </w:t>
      </w:r>
    </w:p>
    <w:p w14:paraId="684122FA" w14:textId="77777777" w:rsidR="00D11A28" w:rsidRDefault="00D11A28" w:rsidP="00D11A28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rPr>
          <w:sz w:val="28"/>
        </w:rPr>
      </w:pPr>
      <w:r w:rsidRPr="00D11A28">
        <w:rPr>
          <w:sz w:val="28"/>
        </w:rPr>
        <w:t xml:space="preserve">характеризувати зміни ринкової поведінки споживачів; </w:t>
      </w:r>
    </w:p>
    <w:p w14:paraId="4761FAD6" w14:textId="77777777" w:rsidR="00D11A28" w:rsidRDefault="00D11A28" w:rsidP="00D11A28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rPr>
          <w:sz w:val="28"/>
        </w:rPr>
      </w:pPr>
      <w:r w:rsidRPr="00D11A28">
        <w:rPr>
          <w:sz w:val="28"/>
        </w:rPr>
        <w:t xml:space="preserve">обґрунтовувати програму маркетингу підприємства, використовуючи маркетингові інструменти впливу на поведінку споживачів; </w:t>
      </w:r>
    </w:p>
    <w:p w14:paraId="675E8100" w14:textId="25E7C449" w:rsidR="00D11A28" w:rsidRPr="00D11A28" w:rsidRDefault="00D11A28" w:rsidP="00D11A28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rPr>
          <w:sz w:val="28"/>
        </w:rPr>
      </w:pPr>
      <w:r w:rsidRPr="00D11A28">
        <w:rPr>
          <w:sz w:val="28"/>
        </w:rPr>
        <w:t>здійснювати аналіз ринкової поведінкової реакції покупців та на цій основі обґрунтовувати рекомендації щодо формування управлінських рішень.</w:t>
      </w:r>
    </w:p>
    <w:p w14:paraId="333538DB" w14:textId="14E0C72D" w:rsidR="00DB55B3" w:rsidRDefault="00D11A28">
      <w:pPr>
        <w:pStyle w:val="1"/>
        <w:ind w:left="596"/>
      </w:pPr>
      <w:r>
        <w:br w:type="column"/>
      </w:r>
      <w:r w:rsidR="008F6EB5">
        <w:lastRenderedPageBreak/>
        <w:t>3 ПРОГРАМА НАВЧАЛЬНОЇ ДИСЦИПЛІНИ</w:t>
      </w:r>
    </w:p>
    <w:p w14:paraId="1BD3098B" w14:textId="77777777" w:rsidR="00DB55B3" w:rsidRDefault="00DB55B3">
      <w:pPr>
        <w:pStyle w:val="a3"/>
        <w:spacing w:before="2"/>
        <w:ind w:left="0"/>
        <w:rPr>
          <w:b/>
        </w:rPr>
      </w:pPr>
    </w:p>
    <w:p w14:paraId="0B54106C" w14:textId="77777777" w:rsidR="00A45DA0" w:rsidRPr="00805B64" w:rsidRDefault="00A45DA0" w:rsidP="00A45DA0">
      <w:pPr>
        <w:tabs>
          <w:tab w:val="num" w:pos="426"/>
        </w:tabs>
        <w:jc w:val="center"/>
        <w:rPr>
          <w:b/>
          <w:i/>
          <w:sz w:val="28"/>
          <w:szCs w:val="28"/>
        </w:rPr>
      </w:pPr>
      <w:r w:rsidRPr="00805B64">
        <w:rPr>
          <w:b/>
          <w:sz w:val="28"/>
          <w:szCs w:val="28"/>
        </w:rPr>
        <w:t xml:space="preserve">Змістовий модуль 1. </w:t>
      </w:r>
      <w:r w:rsidRPr="00805B64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Модель поведінки споживачів</w:t>
      </w:r>
      <w:r w:rsidRPr="00805B64">
        <w:rPr>
          <w:b/>
          <w:i/>
          <w:sz w:val="28"/>
          <w:szCs w:val="28"/>
        </w:rPr>
        <w:t>»</w:t>
      </w:r>
    </w:p>
    <w:p w14:paraId="3306B329" w14:textId="77777777" w:rsidR="00A45DA0" w:rsidRPr="00805B64" w:rsidRDefault="00A45DA0" w:rsidP="00A45DA0">
      <w:pPr>
        <w:tabs>
          <w:tab w:val="left" w:pos="709"/>
          <w:tab w:val="left" w:pos="993"/>
          <w:tab w:val="left" w:pos="7320"/>
        </w:tabs>
        <w:ind w:left="567"/>
        <w:rPr>
          <w:sz w:val="28"/>
          <w:szCs w:val="28"/>
        </w:rPr>
      </w:pPr>
      <w:r w:rsidRPr="00F46399">
        <w:rPr>
          <w:b/>
          <w:sz w:val="28"/>
          <w:szCs w:val="28"/>
          <w:u w:val="single"/>
        </w:rPr>
        <w:t>Тема 1.</w:t>
      </w:r>
      <w:r w:rsidRPr="00C727A5">
        <w:rPr>
          <w:sz w:val="32"/>
          <w:szCs w:val="28"/>
        </w:rPr>
        <w:t xml:space="preserve"> </w:t>
      </w:r>
      <w:r>
        <w:rPr>
          <w:sz w:val="28"/>
          <w:szCs w:val="28"/>
        </w:rPr>
        <w:t>Поведінка споживача в умовах економічного обміну</w:t>
      </w:r>
      <w:r w:rsidRPr="00A103F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[1, 2, 6, 10, 14</w:t>
      </w:r>
      <w:r w:rsidRPr="00A103F7">
        <w:rPr>
          <w:color w:val="000000"/>
          <w:spacing w:val="-4"/>
          <w:sz w:val="28"/>
          <w:szCs w:val="28"/>
        </w:rPr>
        <w:t>]</w:t>
      </w:r>
    </w:p>
    <w:p w14:paraId="23140104" w14:textId="77777777" w:rsidR="00A45DA0" w:rsidRDefault="00A45DA0" w:rsidP="00A45DA0">
      <w:pPr>
        <w:pStyle w:val="a8"/>
        <w:spacing w:after="0"/>
        <w:ind w:firstLine="900"/>
        <w:jc w:val="both"/>
        <w:rPr>
          <w:color w:val="000000"/>
          <w:spacing w:val="-4"/>
          <w:sz w:val="28"/>
          <w:szCs w:val="28"/>
          <w:lang w:val="uk-UA"/>
        </w:rPr>
      </w:pPr>
      <w:r w:rsidRPr="00A103F7">
        <w:rPr>
          <w:color w:val="000000"/>
          <w:spacing w:val="-4"/>
          <w:sz w:val="28"/>
          <w:szCs w:val="28"/>
          <w:lang w:val="uk-UA"/>
        </w:rPr>
        <w:t>Сутність маркетингу. Розвиток концепції маркетингу. Роль та місце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споживача в концепції маркетингу та соціально-етичного маркетингу.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 xml:space="preserve">Визначення суті та моделі поведінки споживачів. </w:t>
      </w:r>
      <w:r>
        <w:rPr>
          <w:color w:val="000000"/>
          <w:spacing w:val="-4"/>
          <w:sz w:val="28"/>
          <w:szCs w:val="28"/>
          <w:lang w:val="uk-UA"/>
        </w:rPr>
        <w:t xml:space="preserve">Підходи та етапи до аналізу поведінки споживачів. </w:t>
      </w:r>
      <w:r w:rsidRPr="00A103F7">
        <w:rPr>
          <w:color w:val="000000"/>
          <w:spacing w:val="-4"/>
          <w:sz w:val="28"/>
          <w:szCs w:val="28"/>
          <w:lang w:val="uk-UA"/>
        </w:rPr>
        <w:t>Методологічні підходи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до аналізу поведінки споживачів. Задоволення потреб споживача – головний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орієнтир діяльності господарюючих суб’єктів. Фактори, що впливають на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процес прийняття рішення споживачем. Принципи дослідження поведінки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споживачів.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Філософія зовнішнього і внутрішнього маркетингу. Обмін, як процес, що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поєднує споживача і маркетолога. Реляційний обмін – основа маркетингових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відносин.</w:t>
      </w:r>
      <w:r>
        <w:rPr>
          <w:color w:val="000000"/>
          <w:spacing w:val="-4"/>
          <w:sz w:val="28"/>
          <w:szCs w:val="28"/>
          <w:lang w:val="uk-UA"/>
        </w:rPr>
        <w:t xml:space="preserve"> Зміст мікроекономічного, </w:t>
      </w:r>
      <w:r w:rsidRPr="00A103F7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>психологічного, соціологічного та інтегрованих підходів до вивчення поведінки споживачів.</w:t>
      </w:r>
    </w:p>
    <w:p w14:paraId="5177B71E" w14:textId="77777777" w:rsidR="00A45DA0" w:rsidRPr="00AF0F42" w:rsidRDefault="00A45DA0" w:rsidP="00A45DA0">
      <w:pPr>
        <w:adjustRightInd w:val="0"/>
        <w:ind w:left="567"/>
        <w:rPr>
          <w:sz w:val="28"/>
          <w:szCs w:val="28"/>
        </w:rPr>
      </w:pPr>
      <w:r w:rsidRPr="005A3868">
        <w:rPr>
          <w:b/>
          <w:sz w:val="28"/>
          <w:szCs w:val="28"/>
          <w:u w:val="single"/>
        </w:rPr>
        <w:t>Тема 3.</w:t>
      </w:r>
      <w:r w:rsidRPr="00AF0F42">
        <w:rPr>
          <w:sz w:val="28"/>
          <w:szCs w:val="28"/>
        </w:rPr>
        <w:t xml:space="preserve"> </w:t>
      </w:r>
      <w:r w:rsidRPr="00A103F7">
        <w:rPr>
          <w:sz w:val="28"/>
          <w:szCs w:val="28"/>
        </w:rPr>
        <w:t>Фактори зовнішнього впливу на поведінку</w:t>
      </w:r>
      <w:r>
        <w:rPr>
          <w:sz w:val="28"/>
          <w:szCs w:val="28"/>
        </w:rPr>
        <w:t xml:space="preserve"> </w:t>
      </w:r>
      <w:r w:rsidRPr="00A103F7">
        <w:rPr>
          <w:sz w:val="28"/>
          <w:szCs w:val="28"/>
        </w:rPr>
        <w:t>споживачів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[1, 4, 8, 11, 12, 13</w:t>
      </w:r>
      <w:r w:rsidRPr="00A103F7">
        <w:rPr>
          <w:iCs/>
          <w:sz w:val="28"/>
          <w:szCs w:val="28"/>
        </w:rPr>
        <w:t>]</w:t>
      </w:r>
    </w:p>
    <w:p w14:paraId="78B8CA5E" w14:textId="77777777" w:rsidR="00A45DA0" w:rsidRDefault="00A45DA0" w:rsidP="00A45DA0">
      <w:pPr>
        <w:pStyle w:val="a8"/>
        <w:spacing w:after="0"/>
        <w:ind w:firstLine="900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Вплив культурних факторів. </w:t>
      </w:r>
      <w:r w:rsidRPr="00A103F7">
        <w:rPr>
          <w:color w:val="000000"/>
          <w:spacing w:val="-4"/>
          <w:sz w:val="28"/>
          <w:szCs w:val="28"/>
          <w:lang w:val="uk-UA"/>
        </w:rPr>
        <w:t>Культурні варіації у вербальних і невербальних комунікаціях: час,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простір, дружба, домовленість, мова, символи, етикет. Глобальні маркетингові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стратегії.</w:t>
      </w:r>
      <w:r>
        <w:rPr>
          <w:color w:val="000000"/>
          <w:spacing w:val="-4"/>
          <w:sz w:val="28"/>
          <w:szCs w:val="28"/>
          <w:lang w:val="uk-UA"/>
        </w:rPr>
        <w:t xml:space="preserve"> Вплив соціальних факторів. </w:t>
      </w:r>
      <w:r w:rsidRPr="00A103F7">
        <w:rPr>
          <w:color w:val="000000"/>
          <w:spacing w:val="-4"/>
          <w:sz w:val="28"/>
          <w:szCs w:val="28"/>
          <w:lang w:val="uk-UA"/>
        </w:rPr>
        <w:t>Соціальне становище і маркетинг. Концепції соціального класу: соціальна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нерівність, детермінанти соціального класу, кристалізація статусу. Соціальна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 xml:space="preserve">структура в США, Україні. Вимір соціального статусу: </w:t>
      </w:r>
      <w:proofErr w:type="spellStart"/>
      <w:r w:rsidRPr="00A103F7">
        <w:rPr>
          <w:color w:val="000000"/>
          <w:spacing w:val="-4"/>
          <w:sz w:val="28"/>
          <w:szCs w:val="28"/>
          <w:lang w:val="uk-UA"/>
        </w:rPr>
        <w:t>однофакторні</w:t>
      </w:r>
      <w:proofErr w:type="spellEnd"/>
      <w:r w:rsidRPr="00A103F7">
        <w:rPr>
          <w:color w:val="000000"/>
          <w:spacing w:val="-4"/>
          <w:sz w:val="28"/>
          <w:szCs w:val="28"/>
          <w:lang w:val="uk-UA"/>
        </w:rPr>
        <w:t xml:space="preserve"> та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багатофакторні показники. Соціальна стратифікація і маркетингова стратегія.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Сегментація ринку, особливості поведінки соціальних класів відносно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прийняття рішень.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Групи, їх типи та вплив на поведінку споживачів. Теорія ролі і її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маркетингове використання. Вплив “з вуст в вуста” (</w:t>
      </w:r>
      <w:proofErr w:type="spellStart"/>
      <w:r w:rsidRPr="00A103F7">
        <w:rPr>
          <w:color w:val="000000"/>
          <w:spacing w:val="-4"/>
          <w:sz w:val="28"/>
          <w:szCs w:val="28"/>
          <w:lang w:val="uk-UA"/>
        </w:rPr>
        <w:t>word-ot-mouth</w:t>
      </w:r>
      <w:proofErr w:type="spellEnd"/>
      <w:r w:rsidRPr="00A103F7">
        <w:rPr>
          <w:color w:val="000000"/>
          <w:spacing w:val="-4"/>
          <w:sz w:val="28"/>
          <w:szCs w:val="28"/>
          <w:lang w:val="uk-UA"/>
        </w:rPr>
        <w:t>), типи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комунікацій, моделі процесу персонального впливу. Методи виявлення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впливових осіб. Використання персонального впливу в маркетинговій стратегії.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Домогосподарство і його типи. Життєвий цикл домогосподарства.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Прийняття рішень в сім’ї відносно покупки. Розподіл ролей. Споживча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соціалізація.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Глобалізація ринків. Аналіз, демографія і структура глобальних ринків.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Сегментація міжнародних ринків. Концепції культури та її особливості,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функціонування культури. Зв’язки цінностей, норм, санкцій і прикладів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споживання. Культурні цінності і поведінка споживачів. Ідентифікація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 xml:space="preserve">культурних цінностей. </w:t>
      </w:r>
      <w:r>
        <w:rPr>
          <w:color w:val="000000"/>
          <w:spacing w:val="-4"/>
          <w:sz w:val="28"/>
          <w:szCs w:val="28"/>
          <w:lang w:val="uk-UA"/>
        </w:rPr>
        <w:t>Вплив ситуативних факторів.</w:t>
      </w:r>
    </w:p>
    <w:p w14:paraId="64387B7F" w14:textId="77777777" w:rsidR="00A45DA0" w:rsidRPr="00AD327F" w:rsidRDefault="00A45DA0" w:rsidP="00A45DA0">
      <w:pPr>
        <w:adjustRightInd w:val="0"/>
        <w:ind w:left="567"/>
        <w:jc w:val="both"/>
        <w:rPr>
          <w:b/>
          <w:sz w:val="28"/>
          <w:szCs w:val="28"/>
          <w:u w:val="single"/>
        </w:rPr>
      </w:pPr>
      <w:r w:rsidRPr="00AD327F">
        <w:rPr>
          <w:b/>
          <w:sz w:val="28"/>
          <w:szCs w:val="28"/>
          <w:u w:val="single"/>
        </w:rPr>
        <w:t xml:space="preserve">Тема </w:t>
      </w:r>
      <w:r>
        <w:rPr>
          <w:b/>
          <w:sz w:val="28"/>
          <w:szCs w:val="28"/>
          <w:u w:val="single"/>
        </w:rPr>
        <w:t>3</w:t>
      </w:r>
      <w:r w:rsidRPr="00AD327F">
        <w:rPr>
          <w:b/>
          <w:sz w:val="28"/>
          <w:szCs w:val="28"/>
          <w:u w:val="single"/>
        </w:rPr>
        <w:t xml:space="preserve">. </w:t>
      </w:r>
      <w:r w:rsidRPr="00AD327F">
        <w:rPr>
          <w:sz w:val="28"/>
          <w:szCs w:val="28"/>
        </w:rPr>
        <w:t>Фактори внутрішнього впливу на поведінку спожи</w:t>
      </w:r>
      <w:r>
        <w:rPr>
          <w:sz w:val="28"/>
          <w:szCs w:val="28"/>
        </w:rPr>
        <w:t>вачів [1, 3, 4, 6, 8, 10, 15</w:t>
      </w:r>
      <w:r w:rsidRPr="00AD327F">
        <w:rPr>
          <w:sz w:val="28"/>
          <w:szCs w:val="28"/>
        </w:rPr>
        <w:t>]</w:t>
      </w:r>
    </w:p>
    <w:p w14:paraId="65E6A102" w14:textId="77777777" w:rsidR="00A45DA0" w:rsidRPr="00AD327F" w:rsidRDefault="00A45DA0" w:rsidP="00A45DA0">
      <w:pPr>
        <w:pStyle w:val="a8"/>
        <w:spacing w:after="0"/>
        <w:ind w:firstLine="900"/>
        <w:jc w:val="both"/>
        <w:rPr>
          <w:color w:val="000000"/>
          <w:spacing w:val="-4"/>
          <w:sz w:val="28"/>
          <w:szCs w:val="28"/>
          <w:lang w:val="uk-UA"/>
        </w:rPr>
      </w:pPr>
      <w:r w:rsidRPr="00AD327F">
        <w:rPr>
          <w:color w:val="000000"/>
          <w:spacing w:val="-4"/>
          <w:sz w:val="28"/>
          <w:szCs w:val="28"/>
          <w:lang w:val="uk-UA"/>
        </w:rPr>
        <w:t>Сутність сприйняття. Процес обробки інформації і сприйняття.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Експозиція. Увага. Стимулюючі фактори. Індивідуальні фактори. Інтерпретація. Роль пам’яті в сприйнятті: сенсорна, короткострокова і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довгострокова пам’ять. Сприйняття і маркетингова стратегія. Розробка торгової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марки і логотипу. Реклама, дизайн упаковки. Оцінка реклами. Паблік-</w:t>
      </w:r>
      <w:proofErr w:type="spellStart"/>
      <w:r w:rsidRPr="00AD327F">
        <w:rPr>
          <w:color w:val="000000"/>
          <w:spacing w:val="-4"/>
          <w:sz w:val="28"/>
          <w:szCs w:val="28"/>
          <w:lang w:val="uk-UA"/>
        </w:rPr>
        <w:t>рілейшнз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 та</w:t>
      </w:r>
      <w:r w:rsidRPr="00AD327F">
        <w:rPr>
          <w:color w:val="000000"/>
          <w:spacing w:val="-4"/>
          <w:sz w:val="28"/>
          <w:szCs w:val="28"/>
          <w:lang w:val="uk-UA"/>
        </w:rPr>
        <w:t xml:space="preserve"> імідж.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Сутність та теорії навчання. Методи навчання споживачів: умовна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рефлексія і когнітивне навчання. Основні характеристики навчання: сила,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забування, генерація стимулів, дискримінація стимулів, сфера реакції. Роль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пам’яті у навчанні. Стратегії позиціонування продукту.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 xml:space="preserve">Сутність мотивацій. Модель мотивації. Теорії мотивації: Мак </w:t>
      </w:r>
      <w:proofErr w:type="spellStart"/>
      <w:r w:rsidRPr="00AD327F">
        <w:rPr>
          <w:color w:val="000000"/>
          <w:spacing w:val="-4"/>
          <w:sz w:val="28"/>
          <w:szCs w:val="28"/>
          <w:lang w:val="uk-UA"/>
        </w:rPr>
        <w:t>Клелланда</w:t>
      </w:r>
      <w:proofErr w:type="spellEnd"/>
      <w:r w:rsidRPr="00AD327F">
        <w:rPr>
          <w:color w:val="000000"/>
          <w:spacing w:val="-4"/>
          <w:sz w:val="28"/>
          <w:szCs w:val="28"/>
          <w:lang w:val="uk-UA"/>
        </w:rPr>
        <w:t>,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 xml:space="preserve">Маслоу, Мак </w:t>
      </w:r>
      <w:proofErr w:type="spellStart"/>
      <w:r w:rsidRPr="00AD327F">
        <w:rPr>
          <w:color w:val="000000"/>
          <w:spacing w:val="-4"/>
          <w:sz w:val="28"/>
          <w:szCs w:val="28"/>
          <w:lang w:val="uk-UA"/>
        </w:rPr>
        <w:t>Гіра</w:t>
      </w:r>
      <w:proofErr w:type="spellEnd"/>
      <w:r w:rsidRPr="00AD327F">
        <w:rPr>
          <w:color w:val="000000"/>
          <w:spacing w:val="-4"/>
          <w:sz w:val="28"/>
          <w:szCs w:val="28"/>
          <w:lang w:val="uk-UA"/>
        </w:rPr>
        <w:t>. Мотиваційна теорія і маркетингова стратегія. Методи та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способи дослідження мотивації.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Особистість споживача. Психоаналітична, соціальна, теорія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AD327F">
        <w:rPr>
          <w:color w:val="000000"/>
          <w:spacing w:val="-4"/>
          <w:sz w:val="28"/>
          <w:szCs w:val="28"/>
          <w:lang w:val="uk-UA"/>
        </w:rPr>
        <w:t>самоконцепцій</w:t>
      </w:r>
      <w:proofErr w:type="spellEnd"/>
      <w:r w:rsidRPr="00AD327F">
        <w:rPr>
          <w:color w:val="000000"/>
          <w:spacing w:val="-4"/>
          <w:sz w:val="28"/>
          <w:szCs w:val="28"/>
          <w:lang w:val="uk-UA"/>
        </w:rPr>
        <w:t>, теорія індивідуальних рис особистості. Емоції та їх типи.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Емоції в рекламі.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 xml:space="preserve">Цінності </w:t>
      </w:r>
      <w:r w:rsidRPr="00AD327F">
        <w:rPr>
          <w:color w:val="000000"/>
          <w:spacing w:val="-4"/>
          <w:sz w:val="28"/>
          <w:szCs w:val="28"/>
          <w:lang w:val="uk-UA"/>
        </w:rPr>
        <w:lastRenderedPageBreak/>
        <w:t>персональні і соціальні. Школи цінностей. Концепція життєвого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стилю і процес споживання. Модель AIO, VALS, VALS-2, LOV.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AD327F">
        <w:rPr>
          <w:color w:val="000000"/>
          <w:spacing w:val="-4"/>
          <w:sz w:val="28"/>
          <w:szCs w:val="28"/>
          <w:lang w:val="uk-UA"/>
        </w:rPr>
        <w:t>Геостилі</w:t>
      </w:r>
      <w:proofErr w:type="spellEnd"/>
      <w:r w:rsidRPr="00AD327F">
        <w:rPr>
          <w:color w:val="000000"/>
          <w:spacing w:val="-4"/>
          <w:sz w:val="28"/>
          <w:szCs w:val="28"/>
          <w:lang w:val="uk-UA"/>
        </w:rPr>
        <w:t xml:space="preserve"> і міжнародні стилі життя. Ресурси споживачів: економічні,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часові, когнітивні.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Зміст знання споживача. Знання про продукт, покупку, використання.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Організація і вимірювання знань споживача. Ставлення і його компоненти.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 xml:space="preserve">Компоненти ставлення та їх прояв: </w:t>
      </w:r>
      <w:proofErr w:type="spellStart"/>
      <w:r w:rsidRPr="00AD327F">
        <w:rPr>
          <w:color w:val="000000"/>
          <w:spacing w:val="-4"/>
          <w:sz w:val="28"/>
          <w:szCs w:val="28"/>
          <w:lang w:val="uk-UA"/>
        </w:rPr>
        <w:t>конгнітивний</w:t>
      </w:r>
      <w:proofErr w:type="spellEnd"/>
      <w:r w:rsidRPr="00AD327F">
        <w:rPr>
          <w:color w:val="000000"/>
          <w:spacing w:val="-4"/>
          <w:sz w:val="28"/>
          <w:szCs w:val="28"/>
          <w:lang w:val="uk-UA"/>
        </w:rPr>
        <w:t xml:space="preserve"> компонент, </w:t>
      </w:r>
      <w:proofErr w:type="spellStart"/>
      <w:r w:rsidRPr="00AD327F">
        <w:rPr>
          <w:color w:val="000000"/>
          <w:spacing w:val="-4"/>
          <w:sz w:val="28"/>
          <w:szCs w:val="28"/>
          <w:lang w:val="uk-UA"/>
        </w:rPr>
        <w:t>аффективний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компонент, поведінковий компонент. Взаємозв’язок компонентів ставлення.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Змінювання ставлення.</w:t>
      </w:r>
    </w:p>
    <w:p w14:paraId="5BBBBCD1" w14:textId="77777777" w:rsidR="00A45DA0" w:rsidRPr="005A3868" w:rsidRDefault="00A45DA0" w:rsidP="00A45DA0">
      <w:pPr>
        <w:ind w:left="426"/>
        <w:jc w:val="both"/>
        <w:rPr>
          <w:sz w:val="28"/>
          <w:szCs w:val="28"/>
        </w:rPr>
      </w:pPr>
      <w:r w:rsidRPr="005A3868">
        <w:rPr>
          <w:b/>
          <w:sz w:val="28"/>
          <w:szCs w:val="28"/>
          <w:u w:val="single"/>
        </w:rPr>
        <w:t xml:space="preserve">Тема </w:t>
      </w:r>
      <w:r>
        <w:rPr>
          <w:b/>
          <w:sz w:val="28"/>
          <w:szCs w:val="28"/>
          <w:u w:val="single"/>
        </w:rPr>
        <w:t>4</w:t>
      </w:r>
      <w:r w:rsidRPr="005A3868">
        <w:rPr>
          <w:b/>
          <w:sz w:val="28"/>
          <w:szCs w:val="28"/>
          <w:u w:val="single"/>
        </w:rPr>
        <w:t>.</w:t>
      </w:r>
      <w:r w:rsidRPr="00AF0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 прийняття рішення індивідуальним споживачем </w:t>
      </w:r>
      <w:r>
        <w:rPr>
          <w:color w:val="000000"/>
          <w:spacing w:val="-4"/>
          <w:sz w:val="28"/>
          <w:szCs w:val="28"/>
        </w:rPr>
        <w:t>[1, 3, 5, 6, 7, 10</w:t>
      </w:r>
      <w:r w:rsidRPr="00235585">
        <w:rPr>
          <w:color w:val="000000"/>
          <w:spacing w:val="-4"/>
          <w:sz w:val="28"/>
          <w:szCs w:val="28"/>
        </w:rPr>
        <w:t>]</w:t>
      </w:r>
    </w:p>
    <w:p w14:paraId="4C4777C4" w14:textId="77777777" w:rsidR="00A45DA0" w:rsidRDefault="00A45DA0" w:rsidP="00A45DA0">
      <w:pPr>
        <w:pStyle w:val="a8"/>
        <w:spacing w:after="0"/>
        <w:ind w:firstLine="900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Модель прийняття рішень про купівлю. </w:t>
      </w:r>
      <w:r w:rsidRPr="00235585">
        <w:rPr>
          <w:color w:val="000000"/>
          <w:spacing w:val="-4"/>
          <w:sz w:val="28"/>
          <w:szCs w:val="28"/>
          <w:lang w:val="uk-UA"/>
        </w:rPr>
        <w:t>Типи ситуацій: комунікативні ситуації, ситуації покупки, використання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покупки. Аналіз ситуаційного впливу. Фактори ситуаційного впливу: фізичне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оточення, соціальне оточення, часова перспектива, ціль споживчої поведінки,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попередній стан.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Сутність і варіанти споживчого вибору. Алгоритм процесу споживчого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рішення. Типи процесів рішень: звичні проблеми, обмежені (лімітовані)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проблеми, розширені проблеми, імпульсивна покупка.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Процес усвідомлення потреби. Усвідомлення проблеми і маркетингові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рішення. Виявлення і вимір проблем. Інформаційний пошук: внутрішній і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зовнішній. Типи пошукової інформації. Джерела інформації. Виміри і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детермінанти пошуку.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Процес оцінки і вибору альтернатив. Критерії оцінки. Правила рішень: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компенсаційні правила рішень, компенсаційні правила рішень. Маркетингове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застосування правил рішення.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Типи покупок і наміри. Вибір джерела і предмет покупки.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 xml:space="preserve">Характеристики покупців і вибір джерела покупки: мотивація </w:t>
      </w:r>
      <w:proofErr w:type="spellStart"/>
      <w:r w:rsidRPr="00235585">
        <w:rPr>
          <w:color w:val="000000"/>
          <w:spacing w:val="-4"/>
          <w:sz w:val="28"/>
          <w:szCs w:val="28"/>
          <w:lang w:val="uk-UA"/>
        </w:rPr>
        <w:t>шопінга</w:t>
      </w:r>
      <w:proofErr w:type="spellEnd"/>
      <w:r w:rsidRPr="00235585">
        <w:rPr>
          <w:color w:val="000000"/>
          <w:spacing w:val="-4"/>
          <w:sz w:val="28"/>
          <w:szCs w:val="28"/>
          <w:lang w:val="uk-UA"/>
        </w:rPr>
        <w:t>, покупна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орієнтація сприйняття ризику. Характеристика джерела покупки і його вибір.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235585">
        <w:rPr>
          <w:color w:val="000000"/>
          <w:spacing w:val="-4"/>
          <w:sz w:val="28"/>
          <w:szCs w:val="28"/>
          <w:lang w:val="uk-UA"/>
        </w:rPr>
        <w:t>Внутрішньомагазинні</w:t>
      </w:r>
      <w:proofErr w:type="spellEnd"/>
      <w:r w:rsidRPr="00235585">
        <w:rPr>
          <w:color w:val="000000"/>
          <w:spacing w:val="-4"/>
          <w:sz w:val="28"/>
          <w:szCs w:val="28"/>
          <w:lang w:val="uk-UA"/>
        </w:rPr>
        <w:t xml:space="preserve"> фактори покупки.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235585">
        <w:rPr>
          <w:color w:val="000000"/>
          <w:spacing w:val="-4"/>
          <w:sz w:val="28"/>
          <w:szCs w:val="28"/>
          <w:lang w:val="uk-UA"/>
        </w:rPr>
        <w:t>Післяпокупний</w:t>
      </w:r>
      <w:proofErr w:type="spellEnd"/>
      <w:r w:rsidRPr="00235585">
        <w:rPr>
          <w:color w:val="000000"/>
          <w:spacing w:val="-4"/>
          <w:sz w:val="28"/>
          <w:szCs w:val="28"/>
          <w:lang w:val="uk-UA"/>
        </w:rPr>
        <w:t xml:space="preserve"> дисонанс. Споживання продукту після покупки. Збут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товару. Оцінка покупки після споживання: задоволення, незадоволення,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повторні покупки</w:t>
      </w:r>
      <w:r>
        <w:rPr>
          <w:color w:val="000000"/>
          <w:spacing w:val="-4"/>
          <w:sz w:val="28"/>
          <w:szCs w:val="28"/>
          <w:lang w:val="uk-UA"/>
        </w:rPr>
        <w:t xml:space="preserve">. </w:t>
      </w:r>
      <w:proofErr w:type="spellStart"/>
      <w:r w:rsidRPr="00235585">
        <w:rPr>
          <w:color w:val="000000"/>
          <w:spacing w:val="-4"/>
          <w:sz w:val="28"/>
          <w:szCs w:val="28"/>
          <w:lang w:val="uk-UA"/>
        </w:rPr>
        <w:t>Конс’юмеризм</w:t>
      </w:r>
      <w:proofErr w:type="spellEnd"/>
      <w:r w:rsidRPr="00235585">
        <w:rPr>
          <w:color w:val="000000"/>
          <w:spacing w:val="-4"/>
          <w:sz w:val="28"/>
          <w:szCs w:val="28"/>
          <w:lang w:val="uk-UA"/>
        </w:rPr>
        <w:t>, державне регулювання і бізнес. Реакція бізнесу на рух споживачів. Права споживачів.</w:t>
      </w:r>
    </w:p>
    <w:p w14:paraId="6CCA6BDF" w14:textId="77777777" w:rsidR="00A45DA0" w:rsidRPr="005A3868" w:rsidRDefault="00A45DA0" w:rsidP="00A45DA0">
      <w:pPr>
        <w:ind w:left="426"/>
        <w:jc w:val="both"/>
        <w:rPr>
          <w:sz w:val="28"/>
          <w:szCs w:val="28"/>
        </w:rPr>
      </w:pPr>
      <w:r w:rsidRPr="005A3868">
        <w:rPr>
          <w:b/>
          <w:sz w:val="28"/>
          <w:szCs w:val="28"/>
          <w:u w:val="single"/>
        </w:rPr>
        <w:t xml:space="preserve">Тема </w:t>
      </w:r>
      <w:r w:rsidRPr="00923856">
        <w:rPr>
          <w:b/>
          <w:sz w:val="28"/>
          <w:szCs w:val="28"/>
          <w:u w:val="single"/>
          <w:lang w:val="ru-RU"/>
        </w:rPr>
        <w:t>5</w:t>
      </w:r>
      <w:r w:rsidRPr="005A3868">
        <w:rPr>
          <w:b/>
          <w:sz w:val="28"/>
          <w:szCs w:val="28"/>
          <w:u w:val="single"/>
        </w:rPr>
        <w:t>.</w:t>
      </w:r>
      <w:r w:rsidRPr="00AF0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 прийняття рішення організаційним споживачем </w:t>
      </w:r>
      <w:r>
        <w:rPr>
          <w:color w:val="000000"/>
          <w:spacing w:val="-4"/>
          <w:sz w:val="28"/>
          <w:szCs w:val="28"/>
        </w:rPr>
        <w:t>[1, 3, 5, 10</w:t>
      </w:r>
      <w:r w:rsidRPr="00235585">
        <w:rPr>
          <w:color w:val="000000"/>
          <w:spacing w:val="-4"/>
          <w:sz w:val="28"/>
          <w:szCs w:val="28"/>
        </w:rPr>
        <w:t>]</w:t>
      </w:r>
    </w:p>
    <w:p w14:paraId="2C9949C4" w14:textId="77777777" w:rsidR="00A45DA0" w:rsidRDefault="00A45DA0" w:rsidP="00A45DA0">
      <w:pPr>
        <w:pStyle w:val="a8"/>
        <w:spacing w:after="0"/>
        <w:ind w:firstLine="900"/>
        <w:jc w:val="both"/>
        <w:rPr>
          <w:color w:val="000000"/>
          <w:spacing w:val="-4"/>
          <w:sz w:val="28"/>
          <w:szCs w:val="28"/>
          <w:lang w:val="uk-UA"/>
        </w:rPr>
      </w:pPr>
      <w:r w:rsidRPr="00235585">
        <w:rPr>
          <w:color w:val="000000"/>
          <w:spacing w:val="-4"/>
          <w:sz w:val="28"/>
          <w:szCs w:val="28"/>
          <w:lang w:val="uk-UA"/>
        </w:rPr>
        <w:t>Сутність, масштаби, типи організаційних ринків. Специфіка і модель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організаційної поведінки споживачів. Фактори організаційного стилю, покупні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центри. Організаційні цінності. Інфраструктура організаційного покупця. Типи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закупочних ситуацій. Процес організаційної закупівлі.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0FAFB282" w14:textId="77777777" w:rsidR="00A45DA0" w:rsidRPr="00805B64" w:rsidRDefault="00A45DA0" w:rsidP="00A45DA0">
      <w:pPr>
        <w:ind w:firstLine="540"/>
        <w:jc w:val="both"/>
        <w:rPr>
          <w:sz w:val="28"/>
          <w:szCs w:val="28"/>
        </w:rPr>
      </w:pPr>
    </w:p>
    <w:p w14:paraId="625FD195" w14:textId="77777777" w:rsidR="00A45DA0" w:rsidRPr="00AB4C5F" w:rsidRDefault="00A45DA0" w:rsidP="00A45DA0">
      <w:pPr>
        <w:tabs>
          <w:tab w:val="left" w:pos="284"/>
          <w:tab w:val="left" w:pos="567"/>
        </w:tabs>
        <w:jc w:val="center"/>
        <w:rPr>
          <w:b/>
          <w:i/>
          <w:sz w:val="28"/>
          <w:szCs w:val="28"/>
        </w:rPr>
      </w:pPr>
      <w:r w:rsidRPr="00AB4C5F">
        <w:rPr>
          <w:b/>
          <w:sz w:val="28"/>
          <w:szCs w:val="28"/>
        </w:rPr>
        <w:t xml:space="preserve">Змістовий модуль 2. </w:t>
      </w:r>
      <w:r w:rsidRPr="00AB4C5F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Маркетингові інструменти впливу на поведінку споживачів та її дослідження</w:t>
      </w:r>
      <w:r w:rsidRPr="00AB4C5F">
        <w:rPr>
          <w:b/>
          <w:i/>
          <w:sz w:val="28"/>
          <w:szCs w:val="28"/>
        </w:rPr>
        <w:t>»</w:t>
      </w:r>
    </w:p>
    <w:p w14:paraId="10F82F5A" w14:textId="77777777" w:rsidR="00A45DA0" w:rsidRPr="007435AD" w:rsidRDefault="00A45DA0" w:rsidP="00A45DA0">
      <w:pPr>
        <w:ind w:left="567"/>
        <w:jc w:val="both"/>
        <w:rPr>
          <w:color w:val="000000"/>
          <w:spacing w:val="-4"/>
          <w:sz w:val="28"/>
          <w:szCs w:val="28"/>
        </w:rPr>
      </w:pPr>
      <w:r w:rsidRPr="005A3868">
        <w:rPr>
          <w:b/>
          <w:sz w:val="28"/>
          <w:szCs w:val="28"/>
          <w:u w:val="single"/>
        </w:rPr>
        <w:t>Тема 6.</w:t>
      </w:r>
      <w:r w:rsidRPr="00AF0F4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35AD">
        <w:rPr>
          <w:color w:val="000000"/>
          <w:spacing w:val="-4"/>
          <w:sz w:val="28"/>
          <w:szCs w:val="28"/>
        </w:rPr>
        <w:t>оведінкова реакція споживачів</w:t>
      </w:r>
      <w:r>
        <w:rPr>
          <w:color w:val="000000"/>
          <w:spacing w:val="-4"/>
          <w:sz w:val="28"/>
          <w:szCs w:val="28"/>
        </w:rPr>
        <w:t xml:space="preserve">  [2, 3, 4, 6, 8, 13, 14</w:t>
      </w:r>
      <w:r w:rsidRPr="007435AD">
        <w:rPr>
          <w:color w:val="000000"/>
          <w:spacing w:val="-4"/>
          <w:sz w:val="28"/>
          <w:szCs w:val="28"/>
        </w:rPr>
        <w:t>]</w:t>
      </w:r>
    </w:p>
    <w:p w14:paraId="1C3D4A97" w14:textId="77777777" w:rsidR="00A45DA0" w:rsidRPr="00263B27" w:rsidRDefault="00A45DA0" w:rsidP="00A45DA0">
      <w:pPr>
        <w:pStyle w:val="a8"/>
        <w:spacing w:after="0"/>
        <w:ind w:firstLine="900"/>
        <w:jc w:val="both"/>
        <w:rPr>
          <w:color w:val="000000"/>
          <w:spacing w:val="-4"/>
          <w:sz w:val="28"/>
          <w:szCs w:val="28"/>
          <w:lang w:val="uk-UA"/>
        </w:rPr>
      </w:pPr>
      <w:r w:rsidRPr="007435AD">
        <w:rPr>
          <w:color w:val="000000"/>
          <w:spacing w:val="-4"/>
          <w:sz w:val="28"/>
          <w:szCs w:val="28"/>
          <w:lang w:val="uk-UA"/>
        </w:rPr>
        <w:t>Ситуація покупок.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Сприйняття. Етапи процесу сприйняття. Відчуття. Увага. Інтерпретація.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Запам’ятовування. Теорія навчання. Класична розробка умовного рефлексу.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Способи інструментального виробітку умовного рефлексу.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Пізнавальне навчання. Класифікація пам’яті. Принцип дії пам’яті.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Характеристика різних типів пам’яті.</w:t>
      </w:r>
      <w:r>
        <w:rPr>
          <w:color w:val="000000"/>
          <w:spacing w:val="-4"/>
          <w:sz w:val="28"/>
          <w:szCs w:val="28"/>
          <w:lang w:val="uk-UA"/>
        </w:rPr>
        <w:t xml:space="preserve"> Засвоєння інформації про товарні марки та ставлення до товару.</w:t>
      </w:r>
    </w:p>
    <w:p w14:paraId="766353DA" w14:textId="77777777" w:rsidR="00A45DA0" w:rsidRPr="007435AD" w:rsidRDefault="00A45DA0" w:rsidP="00A45DA0">
      <w:pPr>
        <w:ind w:left="567"/>
        <w:jc w:val="both"/>
        <w:rPr>
          <w:color w:val="000000"/>
          <w:spacing w:val="-4"/>
          <w:sz w:val="28"/>
          <w:szCs w:val="28"/>
        </w:rPr>
      </w:pPr>
      <w:r w:rsidRPr="005A3868">
        <w:rPr>
          <w:b/>
          <w:sz w:val="28"/>
          <w:szCs w:val="28"/>
          <w:u w:val="single"/>
        </w:rPr>
        <w:t xml:space="preserve">Тема </w:t>
      </w:r>
      <w:r>
        <w:rPr>
          <w:b/>
          <w:sz w:val="28"/>
          <w:szCs w:val="28"/>
          <w:u w:val="single"/>
        </w:rPr>
        <w:t>7</w:t>
      </w:r>
      <w:r w:rsidRPr="005A3868">
        <w:rPr>
          <w:b/>
          <w:sz w:val="28"/>
          <w:szCs w:val="28"/>
          <w:u w:val="single"/>
        </w:rPr>
        <w:t>.</w:t>
      </w:r>
      <w:r w:rsidRPr="00AF0F42">
        <w:rPr>
          <w:sz w:val="28"/>
          <w:szCs w:val="28"/>
        </w:rPr>
        <w:t xml:space="preserve"> </w:t>
      </w:r>
      <w:r w:rsidRPr="007435AD">
        <w:rPr>
          <w:color w:val="000000"/>
          <w:spacing w:val="-4"/>
          <w:sz w:val="28"/>
          <w:szCs w:val="28"/>
        </w:rPr>
        <w:t xml:space="preserve">Маркетингові інструменти впливу на </w:t>
      </w:r>
      <w:r>
        <w:rPr>
          <w:color w:val="000000"/>
          <w:spacing w:val="-4"/>
          <w:sz w:val="28"/>
          <w:szCs w:val="28"/>
        </w:rPr>
        <w:t xml:space="preserve">поведінку </w:t>
      </w:r>
      <w:r w:rsidRPr="007435AD">
        <w:rPr>
          <w:color w:val="000000"/>
          <w:spacing w:val="-4"/>
          <w:sz w:val="28"/>
          <w:szCs w:val="28"/>
        </w:rPr>
        <w:t>споживачів</w:t>
      </w:r>
      <w:r>
        <w:rPr>
          <w:color w:val="000000"/>
          <w:spacing w:val="-4"/>
          <w:sz w:val="28"/>
          <w:szCs w:val="28"/>
        </w:rPr>
        <w:t xml:space="preserve">  [2, 3, 4, 6, 8, 13, 14</w:t>
      </w:r>
      <w:r w:rsidRPr="007435AD">
        <w:rPr>
          <w:color w:val="000000"/>
          <w:spacing w:val="-4"/>
          <w:sz w:val="28"/>
          <w:szCs w:val="28"/>
        </w:rPr>
        <w:t>]</w:t>
      </w:r>
    </w:p>
    <w:p w14:paraId="5B94B998" w14:textId="77777777" w:rsidR="00A45DA0" w:rsidRPr="007435AD" w:rsidRDefault="00A45DA0" w:rsidP="00A45DA0">
      <w:pPr>
        <w:pStyle w:val="a8"/>
        <w:spacing w:after="0"/>
        <w:ind w:firstLine="900"/>
        <w:jc w:val="both"/>
        <w:rPr>
          <w:color w:val="000000"/>
          <w:spacing w:val="-4"/>
          <w:sz w:val="28"/>
          <w:szCs w:val="28"/>
          <w:lang w:val="uk-UA"/>
        </w:rPr>
      </w:pPr>
      <w:r w:rsidRPr="007435AD">
        <w:rPr>
          <w:color w:val="000000"/>
          <w:spacing w:val="-4"/>
          <w:sz w:val="28"/>
          <w:szCs w:val="28"/>
          <w:lang w:val="uk-UA"/>
        </w:rPr>
        <w:t>Вплив маркетингових інструментів на поведінку споживача. Розробка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стратегій фірми з врахуванням поведінки споживачів. Ієрархія стратегій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підприємства. Загальна стратегія підприємства.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Стратегія стабілізації. Стратегії росту. Стратегія зменшення. Конкурентні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стратегії. Стратегії економії на витратах. Стратегія диференціації. Стратегія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фокусування. Стратегія сфокусованої диференціації.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Вплив маркетингових комунікацій на поведінку споживачів.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 xml:space="preserve">Класифікація засобів </w:t>
      </w:r>
      <w:r w:rsidRPr="007435AD">
        <w:rPr>
          <w:color w:val="000000"/>
          <w:spacing w:val="-4"/>
          <w:sz w:val="28"/>
          <w:szCs w:val="28"/>
          <w:lang w:val="uk-UA"/>
        </w:rPr>
        <w:lastRenderedPageBreak/>
        <w:t>комунікаційного впливу на споживчу поведінку. Методи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рекламного впливу на поведінку споживача.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Вплив товарної політики підприємства на поведінку споживачів.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Стратегія стандартного товару. Політика розподілу і поведінка споживачів.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Фактори, які впливають на кінцеве рішення споживача. Вплив цінової політики,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цінових стратегій на поведінку споживача. Фактори, що впливають на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 xml:space="preserve">сприйняття цін. </w:t>
      </w:r>
    </w:p>
    <w:p w14:paraId="73A0EF88" w14:textId="77777777" w:rsidR="00A45DA0" w:rsidRPr="007435AD" w:rsidRDefault="00A45DA0" w:rsidP="00A45DA0">
      <w:pPr>
        <w:ind w:left="567"/>
        <w:jc w:val="both"/>
        <w:rPr>
          <w:color w:val="000000"/>
          <w:spacing w:val="-4"/>
          <w:sz w:val="28"/>
          <w:szCs w:val="28"/>
        </w:rPr>
      </w:pPr>
      <w:r w:rsidRPr="005A3868">
        <w:rPr>
          <w:b/>
          <w:sz w:val="28"/>
          <w:szCs w:val="28"/>
          <w:u w:val="single"/>
        </w:rPr>
        <w:t xml:space="preserve">Тема </w:t>
      </w:r>
      <w:r>
        <w:rPr>
          <w:b/>
          <w:sz w:val="28"/>
          <w:szCs w:val="28"/>
          <w:u w:val="single"/>
        </w:rPr>
        <w:t>8</w:t>
      </w:r>
      <w:r w:rsidRPr="005A3868">
        <w:rPr>
          <w:b/>
          <w:sz w:val="28"/>
          <w:szCs w:val="28"/>
          <w:u w:val="single"/>
        </w:rPr>
        <w:t>.</w:t>
      </w:r>
      <w:r w:rsidRPr="00AF0F42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Особливості маркетингових досліджень поведінки споживачів  [2, 4, 5, 6, 9, 10</w:t>
      </w:r>
      <w:r w:rsidRPr="007435AD">
        <w:rPr>
          <w:color w:val="000000"/>
          <w:spacing w:val="-4"/>
          <w:sz w:val="28"/>
          <w:szCs w:val="28"/>
        </w:rPr>
        <w:t>]</w:t>
      </w:r>
    </w:p>
    <w:p w14:paraId="00122328" w14:textId="77777777" w:rsidR="00A45DA0" w:rsidRDefault="00A45DA0" w:rsidP="00A45DA0">
      <w:pPr>
        <w:pStyle w:val="a8"/>
        <w:spacing w:after="0"/>
        <w:ind w:firstLine="900"/>
        <w:jc w:val="both"/>
        <w:rPr>
          <w:color w:val="000000"/>
          <w:spacing w:val="-4"/>
          <w:sz w:val="28"/>
          <w:szCs w:val="28"/>
          <w:lang w:val="uk-UA"/>
        </w:rPr>
      </w:pPr>
      <w:r w:rsidRPr="007435AD">
        <w:rPr>
          <w:color w:val="000000"/>
          <w:spacing w:val="-4"/>
          <w:sz w:val="28"/>
          <w:szCs w:val="28"/>
          <w:lang w:val="uk-UA"/>
        </w:rPr>
        <w:t>Кількісні методи дослідження поведінки споживачів. Сутність кількісних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методів. Дослідження мотивації споживачів. Вивчення пізнавальної реакції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споживачів. Вимір емоційної реакції та поведінкової реакції споживачів за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допомогою кількісних методів.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Вимірювання пізнавальної реакції споживачів. Аналіз відомої марки: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спонтанна відомість, відомість з підтримкою, кваліфікаційна відомість; аналіз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здатності згадати рекламу. Показники здатності згадати рекламу. Аналіз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схожості, яка сприймається.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 xml:space="preserve">Вимірювання емоційної реакції споживачів. </w:t>
      </w:r>
      <w:proofErr w:type="spellStart"/>
      <w:r w:rsidRPr="007435AD">
        <w:rPr>
          <w:color w:val="000000"/>
          <w:spacing w:val="-4"/>
          <w:sz w:val="28"/>
          <w:szCs w:val="28"/>
          <w:lang w:val="uk-UA"/>
        </w:rPr>
        <w:t>Мультиатрибутивна</w:t>
      </w:r>
      <w:proofErr w:type="spellEnd"/>
      <w:r w:rsidRPr="007435AD">
        <w:rPr>
          <w:color w:val="000000"/>
          <w:spacing w:val="-4"/>
          <w:sz w:val="28"/>
          <w:szCs w:val="28"/>
          <w:lang w:val="uk-UA"/>
        </w:rPr>
        <w:t xml:space="preserve"> модель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7435AD">
        <w:rPr>
          <w:color w:val="000000"/>
          <w:spacing w:val="-4"/>
          <w:sz w:val="28"/>
          <w:szCs w:val="28"/>
          <w:lang w:val="uk-UA"/>
        </w:rPr>
        <w:t>Фішбейна</w:t>
      </w:r>
      <w:proofErr w:type="spellEnd"/>
      <w:r w:rsidRPr="007435AD">
        <w:rPr>
          <w:color w:val="000000"/>
          <w:spacing w:val="-4"/>
          <w:sz w:val="28"/>
          <w:szCs w:val="28"/>
          <w:lang w:val="uk-UA"/>
        </w:rPr>
        <w:t>. Анкети для вивчення відношення споживачів до моделі. Оцінка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 xml:space="preserve">відношення споживачів до товару за багатофакторною моделлю </w:t>
      </w:r>
      <w:proofErr w:type="spellStart"/>
      <w:r w:rsidRPr="007435AD">
        <w:rPr>
          <w:color w:val="000000"/>
          <w:spacing w:val="-4"/>
          <w:sz w:val="28"/>
          <w:szCs w:val="28"/>
          <w:lang w:val="uk-UA"/>
        </w:rPr>
        <w:t>Фішбейна</w:t>
      </w:r>
      <w:proofErr w:type="spellEnd"/>
      <w:r w:rsidRPr="007435AD">
        <w:rPr>
          <w:color w:val="000000"/>
          <w:spacing w:val="-4"/>
          <w:sz w:val="28"/>
          <w:szCs w:val="28"/>
          <w:lang w:val="uk-UA"/>
        </w:rPr>
        <w:t>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Вимірювання поведінкової реакції споживачів. Аналіз частки ринку.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Визначення цільового ринку. Рівень проникнення на ринок, рівень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ексклюзивності, рівень інтенсивності. Аналіз прихильності до торгової марки.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Рівень прихильності, рівень притягнення. Методи вимірювання</w:t>
      </w:r>
      <w:r>
        <w:rPr>
          <w:color w:val="000000"/>
          <w:spacing w:val="-4"/>
          <w:sz w:val="28"/>
          <w:szCs w:val="28"/>
          <w:lang w:val="uk-UA"/>
        </w:rPr>
        <w:t xml:space="preserve"> задоволеності/незадоволеності. </w:t>
      </w:r>
      <w:r w:rsidRPr="007435AD">
        <w:rPr>
          <w:color w:val="000000"/>
          <w:spacing w:val="-4"/>
          <w:sz w:val="28"/>
          <w:szCs w:val="28"/>
          <w:lang w:val="uk-UA"/>
        </w:rPr>
        <w:t>Сутність якісних методів. Використання якісних досліджень для вивчення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мотивації споживчої поведінки. Вивчення мотивації, отримання ідей. Стадії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проведення якісних досліджень поведінки споживачів.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Індивідуальні спілкування під час проведення дослідження. Групове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обговорення. Інтенсивні методи вивчення мотивації та тести. Контроль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отриманих результатів дослідження при опитуванні великої кількості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респондентів.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Асоціативний метод. Метод завершення завдання. Інтерв’ю через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«створений образ». Тести на «тематичне сприйняття». Метод глибинного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(спрямованого) інтерв’ю. Проекційні тести. Фокус-група. Інтерпретаційні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дослідження. Ретроспективне опитування. Спостереження. Семантичний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 xml:space="preserve">диференціал </w:t>
      </w:r>
      <w:proofErr w:type="spellStart"/>
      <w:r w:rsidRPr="007435AD">
        <w:rPr>
          <w:color w:val="000000"/>
          <w:spacing w:val="-4"/>
          <w:sz w:val="28"/>
          <w:szCs w:val="28"/>
          <w:lang w:val="uk-UA"/>
        </w:rPr>
        <w:t>Осгуда</w:t>
      </w:r>
      <w:proofErr w:type="spellEnd"/>
      <w:r w:rsidRPr="007435AD">
        <w:rPr>
          <w:color w:val="000000"/>
          <w:spacing w:val="-4"/>
          <w:sz w:val="28"/>
          <w:szCs w:val="28"/>
          <w:lang w:val="uk-UA"/>
        </w:rPr>
        <w:t>. Ситуації використання даних методів.</w:t>
      </w:r>
    </w:p>
    <w:p w14:paraId="347FDD72" w14:textId="77777777" w:rsidR="00DB55B3" w:rsidRDefault="00DB55B3">
      <w:pPr>
        <w:pStyle w:val="a3"/>
        <w:spacing w:before="2"/>
        <w:ind w:left="0"/>
        <w:rPr>
          <w:b/>
          <w:i/>
          <w:sz w:val="27"/>
        </w:rPr>
      </w:pPr>
    </w:p>
    <w:p w14:paraId="18662CD3" w14:textId="58701811" w:rsidR="00DB55B3" w:rsidRDefault="006377EE">
      <w:pPr>
        <w:pStyle w:val="1"/>
      </w:pPr>
      <w:r>
        <w:br w:type="column"/>
      </w:r>
      <w:r w:rsidR="008F6EB5">
        <w:lastRenderedPageBreak/>
        <w:t>4 СТРУКТУРА НАВЧАЛЬНОЇ ДИСЦИПЛІНИ</w:t>
      </w:r>
    </w:p>
    <w:p w14:paraId="22D2559F" w14:textId="77777777" w:rsidR="00DB55B3" w:rsidRDefault="00DB55B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699"/>
        <w:gridCol w:w="3970"/>
        <w:gridCol w:w="566"/>
        <w:gridCol w:w="568"/>
        <w:gridCol w:w="566"/>
        <w:gridCol w:w="707"/>
        <w:gridCol w:w="820"/>
      </w:tblGrid>
      <w:tr w:rsidR="00DB55B3" w14:paraId="5AAA4302" w14:textId="77777777" w:rsidTr="006377EE">
        <w:trPr>
          <w:trHeight w:val="275"/>
          <w:jc w:val="center"/>
        </w:trPr>
        <w:tc>
          <w:tcPr>
            <w:tcW w:w="989" w:type="dxa"/>
            <w:vMerge w:val="restart"/>
          </w:tcPr>
          <w:p w14:paraId="7A2B8CB9" w14:textId="77777777" w:rsidR="00DB55B3" w:rsidRDefault="008F6EB5">
            <w:pPr>
              <w:pStyle w:val="TableParagraph"/>
              <w:spacing w:before="145"/>
              <w:ind w:left="143" w:right="110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тижня</w:t>
            </w:r>
          </w:p>
        </w:tc>
        <w:tc>
          <w:tcPr>
            <w:tcW w:w="1699" w:type="dxa"/>
            <w:vMerge w:val="restart"/>
          </w:tcPr>
          <w:p w14:paraId="73C29ED9" w14:textId="77777777" w:rsidR="00DB55B3" w:rsidRDefault="00DB55B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C54DE9A" w14:textId="77777777" w:rsidR="00DB55B3" w:rsidRDefault="008F6EB5"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Вид занять</w:t>
            </w:r>
          </w:p>
        </w:tc>
        <w:tc>
          <w:tcPr>
            <w:tcW w:w="3970" w:type="dxa"/>
            <w:vMerge w:val="restart"/>
          </w:tcPr>
          <w:p w14:paraId="2EEC5F7C" w14:textId="77777777" w:rsidR="00DB55B3" w:rsidRDefault="008F6EB5">
            <w:pPr>
              <w:pStyle w:val="TableParagraph"/>
              <w:spacing w:before="145"/>
              <w:ind w:left="991" w:right="328" w:hanging="63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заняття або завдання на самостійну роботу</w:t>
            </w:r>
          </w:p>
        </w:tc>
        <w:tc>
          <w:tcPr>
            <w:tcW w:w="3227" w:type="dxa"/>
            <w:gridSpan w:val="5"/>
          </w:tcPr>
          <w:p w14:paraId="3D17F1F6" w14:textId="77777777" w:rsidR="00DB55B3" w:rsidRDefault="008F6EB5">
            <w:pPr>
              <w:pStyle w:val="TableParagraph"/>
              <w:spacing w:line="256" w:lineRule="exact"/>
              <w:ind w:left="1104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</w:tc>
      </w:tr>
      <w:tr w:rsidR="00DB55B3" w14:paraId="581BBEF3" w14:textId="77777777" w:rsidTr="006377EE">
        <w:trPr>
          <w:trHeight w:val="275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50D978FF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42039D3D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1FB3F565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4"/>
          </w:tcPr>
          <w:p w14:paraId="55D9DB10" w14:textId="77777777" w:rsidR="00DB55B3" w:rsidRDefault="008F6EB5">
            <w:pPr>
              <w:pStyle w:val="TableParagraph"/>
              <w:spacing w:line="256" w:lineRule="exact"/>
              <w:ind w:left="873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годин</w:t>
            </w:r>
          </w:p>
        </w:tc>
        <w:tc>
          <w:tcPr>
            <w:tcW w:w="820" w:type="dxa"/>
          </w:tcPr>
          <w:p w14:paraId="21B5D792" w14:textId="77777777" w:rsidR="00DB55B3" w:rsidRDefault="008F6EB5">
            <w:pPr>
              <w:pStyle w:val="TableParagraph"/>
              <w:spacing w:line="256" w:lineRule="exact"/>
              <w:ind w:left="7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балів</w:t>
            </w:r>
          </w:p>
        </w:tc>
      </w:tr>
      <w:tr w:rsidR="00DB55B3" w14:paraId="1063F224" w14:textId="77777777" w:rsidTr="006377EE">
        <w:trPr>
          <w:trHeight w:val="275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3B7951FC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384B04FE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310B52F3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A7A037B" w14:textId="77777777" w:rsidR="00DB55B3" w:rsidRDefault="008F6EB5">
            <w:pPr>
              <w:pStyle w:val="TableParagraph"/>
              <w:spacing w:line="256" w:lineRule="exact"/>
              <w:ind w:left="98" w:right="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лк</w:t>
            </w:r>
            <w:proofErr w:type="spellEnd"/>
          </w:p>
        </w:tc>
        <w:tc>
          <w:tcPr>
            <w:tcW w:w="568" w:type="dxa"/>
          </w:tcPr>
          <w:p w14:paraId="55E438EF" w14:textId="77777777" w:rsidR="00DB55B3" w:rsidRDefault="008F6EB5">
            <w:pPr>
              <w:pStyle w:val="TableParagraph"/>
              <w:spacing w:before="35"/>
              <w:ind w:left="1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лаб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66" w:type="dxa"/>
          </w:tcPr>
          <w:p w14:paraId="2F690BF5" w14:textId="77777777" w:rsidR="00DB55B3" w:rsidRDefault="008F6EB5">
            <w:pPr>
              <w:pStyle w:val="TableParagraph"/>
              <w:spacing w:line="256" w:lineRule="exact"/>
              <w:ind w:left="10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пр.</w:t>
            </w:r>
          </w:p>
        </w:tc>
        <w:tc>
          <w:tcPr>
            <w:tcW w:w="707" w:type="dxa"/>
          </w:tcPr>
          <w:p w14:paraId="6BFC7564" w14:textId="77777777" w:rsidR="00DB55B3" w:rsidRDefault="008F6EB5">
            <w:pPr>
              <w:pStyle w:val="TableParagraph"/>
              <w:spacing w:line="256" w:lineRule="exact"/>
              <w:ind w:left="85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СРС</w:t>
            </w:r>
          </w:p>
        </w:tc>
        <w:tc>
          <w:tcPr>
            <w:tcW w:w="820" w:type="dxa"/>
          </w:tcPr>
          <w:p w14:paraId="4F3070CB" w14:textId="77777777" w:rsidR="00DB55B3" w:rsidRDefault="00DB55B3">
            <w:pPr>
              <w:pStyle w:val="TableParagraph"/>
              <w:rPr>
                <w:sz w:val="20"/>
              </w:rPr>
            </w:pPr>
          </w:p>
        </w:tc>
      </w:tr>
      <w:tr w:rsidR="00DB55B3" w14:paraId="58E316AD" w14:textId="77777777" w:rsidTr="006A1755">
        <w:trPr>
          <w:trHeight w:val="261"/>
          <w:jc w:val="center"/>
        </w:trPr>
        <w:tc>
          <w:tcPr>
            <w:tcW w:w="9885" w:type="dxa"/>
            <w:gridSpan w:val="8"/>
          </w:tcPr>
          <w:p w14:paraId="654D131C" w14:textId="4E3E9346" w:rsidR="00DB55B3" w:rsidRDefault="008F6EB5" w:rsidP="006A1755">
            <w:pPr>
              <w:pStyle w:val="TableParagraph"/>
              <w:spacing w:line="276" w:lineRule="exact"/>
              <w:ind w:left="276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Змістовний модуль 1 </w:t>
            </w:r>
            <w:r>
              <w:rPr>
                <w:b/>
                <w:i/>
                <w:sz w:val="24"/>
              </w:rPr>
              <w:t>«</w:t>
            </w:r>
            <w:r w:rsidR="006A1755">
              <w:rPr>
                <w:b/>
                <w:i/>
                <w:sz w:val="24"/>
                <w:szCs w:val="24"/>
              </w:rPr>
              <w:t>Модель поведінки споживачів</w:t>
            </w:r>
            <w:r>
              <w:rPr>
                <w:b/>
                <w:i/>
                <w:sz w:val="24"/>
              </w:rPr>
              <w:t>»</w:t>
            </w:r>
          </w:p>
        </w:tc>
      </w:tr>
      <w:tr w:rsidR="00A45DA0" w14:paraId="3A6220B1" w14:textId="77777777" w:rsidTr="006A1755">
        <w:trPr>
          <w:trHeight w:val="269"/>
          <w:jc w:val="center"/>
        </w:trPr>
        <w:tc>
          <w:tcPr>
            <w:tcW w:w="989" w:type="dxa"/>
            <w:vMerge w:val="restart"/>
            <w:tcBorders>
              <w:bottom w:val="single" w:sz="4" w:space="0" w:color="000000"/>
            </w:tcBorders>
          </w:tcPr>
          <w:p w14:paraId="607E0803" w14:textId="77777777" w:rsidR="00A45DA0" w:rsidRPr="006A175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3792E79" w14:textId="77777777" w:rsidR="00A45DA0" w:rsidRPr="006A175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E535CC9" w14:textId="4AF8A7C1" w:rsidR="00A45DA0" w:rsidRPr="006A175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55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vAlign w:val="center"/>
          </w:tcPr>
          <w:p w14:paraId="3E965D02" w14:textId="5DD3FD31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694">
              <w:t xml:space="preserve">Лекція </w:t>
            </w:r>
            <w:r>
              <w:t>1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14:paraId="6929232B" w14:textId="65C46028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>Поведінка споживача</w:t>
            </w:r>
            <w:r w:rsidRPr="00FB38DB">
              <w:t xml:space="preserve"> в умовах </w:t>
            </w:r>
            <w:r>
              <w:t>економічного обміну</w:t>
            </w:r>
            <w:r w:rsidRPr="00FB38DB">
              <w:t xml:space="preserve"> </w:t>
            </w:r>
          </w:p>
        </w:tc>
        <w:tc>
          <w:tcPr>
            <w:tcW w:w="566" w:type="dxa"/>
            <w:vAlign w:val="center"/>
          </w:tcPr>
          <w:p w14:paraId="5FAD6944" w14:textId="4060572F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568" w:type="dxa"/>
            <w:vAlign w:val="center"/>
          </w:tcPr>
          <w:p w14:paraId="1AAC31DE" w14:textId="4AFD6DC8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5B01D528" w14:textId="776964F9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7" w:type="dxa"/>
            <w:vAlign w:val="center"/>
          </w:tcPr>
          <w:p w14:paraId="705B529E" w14:textId="2153A410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20" w:type="dxa"/>
            <w:vAlign w:val="center"/>
          </w:tcPr>
          <w:p w14:paraId="7A7D7799" w14:textId="20C9BA2E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</w:tr>
      <w:tr w:rsidR="00A45DA0" w14:paraId="7E4EB168" w14:textId="77777777" w:rsidTr="006A1755">
        <w:trPr>
          <w:trHeight w:val="551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681D6DBB" w14:textId="77777777" w:rsidR="00A45DA0" w:rsidRPr="006A1755" w:rsidRDefault="00A45DA0" w:rsidP="00A45DA0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5671ACF0" w14:textId="4CA2632B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694">
              <w:t>Практичне заняття</w:t>
            </w:r>
            <w:r>
              <w:t xml:space="preserve"> 1</w:t>
            </w:r>
          </w:p>
        </w:tc>
        <w:tc>
          <w:tcPr>
            <w:tcW w:w="3970" w:type="dxa"/>
          </w:tcPr>
          <w:p w14:paraId="58D8450D" w14:textId="3C072173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>Поведінка споживача</w:t>
            </w:r>
            <w:r w:rsidRPr="00FB38DB">
              <w:t xml:space="preserve"> в умовах </w:t>
            </w:r>
            <w:r>
              <w:t>економічного обміну</w:t>
            </w:r>
            <w:r w:rsidRPr="00FB38DB">
              <w:t xml:space="preserve"> </w:t>
            </w:r>
          </w:p>
        </w:tc>
        <w:tc>
          <w:tcPr>
            <w:tcW w:w="566" w:type="dxa"/>
            <w:vAlign w:val="center"/>
          </w:tcPr>
          <w:p w14:paraId="7BDDF011" w14:textId="789B184F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8" w:type="dxa"/>
            <w:vAlign w:val="center"/>
          </w:tcPr>
          <w:p w14:paraId="0C4FAF0B" w14:textId="71007F3D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67FAFE01" w14:textId="12A797EA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4</w:t>
            </w:r>
          </w:p>
        </w:tc>
        <w:tc>
          <w:tcPr>
            <w:tcW w:w="707" w:type="dxa"/>
            <w:vAlign w:val="center"/>
          </w:tcPr>
          <w:p w14:paraId="22EF515E" w14:textId="427BB763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20" w:type="dxa"/>
            <w:vAlign w:val="center"/>
          </w:tcPr>
          <w:p w14:paraId="5211574B" w14:textId="20E5445B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3</w:t>
            </w:r>
          </w:p>
        </w:tc>
      </w:tr>
      <w:tr w:rsidR="00A45DA0" w14:paraId="67C98636" w14:textId="77777777" w:rsidTr="006A1755">
        <w:trPr>
          <w:trHeight w:val="552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2BF8E8D4" w14:textId="77777777" w:rsidR="00A45DA0" w:rsidRPr="006A1755" w:rsidRDefault="00A45DA0" w:rsidP="00A45DA0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7B4DF413" w14:textId="3458C5A5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694">
              <w:t>Самостійна робота</w:t>
            </w:r>
            <w:r>
              <w:t xml:space="preserve"> 1</w:t>
            </w:r>
          </w:p>
        </w:tc>
        <w:tc>
          <w:tcPr>
            <w:tcW w:w="3970" w:type="dxa"/>
          </w:tcPr>
          <w:p w14:paraId="2FA6F17E" w14:textId="25C1CCA1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>Поведінка споживача</w:t>
            </w:r>
            <w:r w:rsidRPr="00FB38DB">
              <w:t xml:space="preserve"> в умовах </w:t>
            </w:r>
            <w:r>
              <w:t>економічного обміну</w:t>
            </w:r>
            <w:r w:rsidRPr="00FB38DB">
              <w:t xml:space="preserve"> </w:t>
            </w:r>
          </w:p>
        </w:tc>
        <w:tc>
          <w:tcPr>
            <w:tcW w:w="566" w:type="dxa"/>
            <w:vAlign w:val="center"/>
          </w:tcPr>
          <w:p w14:paraId="328B4252" w14:textId="16D4010D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8" w:type="dxa"/>
            <w:vAlign w:val="center"/>
          </w:tcPr>
          <w:p w14:paraId="237C0B93" w14:textId="5E390AEA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68D4BA53" w14:textId="4D649FE1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7" w:type="dxa"/>
            <w:vAlign w:val="center"/>
          </w:tcPr>
          <w:p w14:paraId="43FCFDA2" w14:textId="236AC199" w:rsidR="00A45DA0" w:rsidRDefault="0031230C" w:rsidP="006A1755">
            <w:pPr>
              <w:pStyle w:val="TableParagraph"/>
              <w:jc w:val="center"/>
              <w:rPr>
                <w:sz w:val="24"/>
              </w:rPr>
            </w:pPr>
            <w:r>
              <w:t>6</w:t>
            </w:r>
          </w:p>
        </w:tc>
        <w:tc>
          <w:tcPr>
            <w:tcW w:w="820" w:type="dxa"/>
            <w:vAlign w:val="center"/>
          </w:tcPr>
          <w:p w14:paraId="5B9B16E0" w14:textId="374C4A95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2</w:t>
            </w:r>
          </w:p>
        </w:tc>
      </w:tr>
      <w:tr w:rsidR="00A45DA0" w14:paraId="6F4D207B" w14:textId="77777777" w:rsidTr="006A1755">
        <w:trPr>
          <w:trHeight w:val="570"/>
          <w:jc w:val="center"/>
        </w:trPr>
        <w:tc>
          <w:tcPr>
            <w:tcW w:w="989" w:type="dxa"/>
            <w:vMerge w:val="restart"/>
          </w:tcPr>
          <w:p w14:paraId="4D20D7BE" w14:textId="77777777" w:rsidR="00A45DA0" w:rsidRPr="006A175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0018026" w14:textId="77777777" w:rsidR="00A45DA0" w:rsidRPr="006A175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49DE967" w14:textId="679F5863" w:rsidR="00A45DA0" w:rsidRPr="006A1755" w:rsidRDefault="00A45DA0" w:rsidP="00A45DA0">
            <w:pPr>
              <w:pStyle w:val="TableParagraph"/>
              <w:ind w:left="323" w:right="316"/>
              <w:jc w:val="center"/>
              <w:rPr>
                <w:sz w:val="24"/>
                <w:szCs w:val="24"/>
              </w:rPr>
            </w:pPr>
            <w:r w:rsidRPr="006A1755">
              <w:rPr>
                <w:sz w:val="24"/>
                <w:szCs w:val="24"/>
              </w:rPr>
              <w:t>2</w:t>
            </w:r>
            <w:r w:rsidR="006A1755" w:rsidRPr="006A1755">
              <w:rPr>
                <w:sz w:val="24"/>
                <w:szCs w:val="24"/>
              </w:rPr>
              <w:t>,3</w:t>
            </w:r>
          </w:p>
        </w:tc>
        <w:tc>
          <w:tcPr>
            <w:tcW w:w="1699" w:type="dxa"/>
            <w:vAlign w:val="center"/>
          </w:tcPr>
          <w:p w14:paraId="490FE5B7" w14:textId="246BA08B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694">
              <w:t xml:space="preserve">Лекція </w:t>
            </w:r>
            <w:r>
              <w:t>2</w:t>
            </w:r>
          </w:p>
        </w:tc>
        <w:tc>
          <w:tcPr>
            <w:tcW w:w="3970" w:type="dxa"/>
          </w:tcPr>
          <w:p w14:paraId="01EC8842" w14:textId="5F07C1BF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 w:rsidRPr="00FB38DB">
              <w:t xml:space="preserve">Фактори зовнішнього впливу на поведінку споживачів </w:t>
            </w:r>
          </w:p>
        </w:tc>
        <w:tc>
          <w:tcPr>
            <w:tcW w:w="566" w:type="dxa"/>
            <w:vAlign w:val="center"/>
          </w:tcPr>
          <w:p w14:paraId="6A33F93B" w14:textId="6425A810" w:rsidR="00A45DA0" w:rsidRDefault="006A1755" w:rsidP="006A1755">
            <w:pPr>
              <w:pStyle w:val="TableParagraph"/>
              <w:jc w:val="center"/>
              <w:rPr>
                <w:sz w:val="24"/>
              </w:rPr>
            </w:pPr>
            <w:r>
              <w:t>4</w:t>
            </w:r>
          </w:p>
        </w:tc>
        <w:tc>
          <w:tcPr>
            <w:tcW w:w="568" w:type="dxa"/>
            <w:vAlign w:val="center"/>
          </w:tcPr>
          <w:p w14:paraId="66ED418C" w14:textId="6076A874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36F88508" w14:textId="4329525E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7" w:type="dxa"/>
            <w:vAlign w:val="center"/>
          </w:tcPr>
          <w:p w14:paraId="77145054" w14:textId="2349AD07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20" w:type="dxa"/>
            <w:vAlign w:val="center"/>
          </w:tcPr>
          <w:p w14:paraId="615AB135" w14:textId="5C7FA6F4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</w:tr>
      <w:tr w:rsidR="00A45DA0" w14:paraId="2A1338B5" w14:textId="77777777" w:rsidTr="006A1755">
        <w:trPr>
          <w:trHeight w:val="178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7CE413E7" w14:textId="77777777" w:rsidR="00A45DA0" w:rsidRPr="006A1755" w:rsidRDefault="00A45DA0" w:rsidP="00A45DA0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2AB24A99" w14:textId="0CE05277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694">
              <w:t>Практичне заняття</w:t>
            </w:r>
            <w:r>
              <w:t xml:space="preserve"> 2</w:t>
            </w:r>
          </w:p>
        </w:tc>
        <w:tc>
          <w:tcPr>
            <w:tcW w:w="3970" w:type="dxa"/>
          </w:tcPr>
          <w:p w14:paraId="1F59330B" w14:textId="670DB969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 w:rsidRPr="00FB38DB">
              <w:t xml:space="preserve">Фактори зовнішнього впливу на поведінку споживачів </w:t>
            </w:r>
          </w:p>
        </w:tc>
        <w:tc>
          <w:tcPr>
            <w:tcW w:w="566" w:type="dxa"/>
            <w:vAlign w:val="center"/>
          </w:tcPr>
          <w:p w14:paraId="3C07F2D4" w14:textId="148EE73C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8" w:type="dxa"/>
            <w:vAlign w:val="center"/>
          </w:tcPr>
          <w:p w14:paraId="17FB93F2" w14:textId="4949A676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0176E7A5" w14:textId="79BC822C" w:rsidR="00A45DA0" w:rsidRDefault="006A1755" w:rsidP="006A1755">
            <w:pPr>
              <w:pStyle w:val="TableParagraph"/>
              <w:jc w:val="center"/>
              <w:rPr>
                <w:sz w:val="24"/>
              </w:rPr>
            </w:pPr>
            <w:r>
              <w:t>8</w:t>
            </w:r>
          </w:p>
        </w:tc>
        <w:tc>
          <w:tcPr>
            <w:tcW w:w="707" w:type="dxa"/>
            <w:vAlign w:val="center"/>
          </w:tcPr>
          <w:p w14:paraId="49A15DE3" w14:textId="1CF0948C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20" w:type="dxa"/>
            <w:vAlign w:val="center"/>
          </w:tcPr>
          <w:p w14:paraId="44B3355E" w14:textId="392C9516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3</w:t>
            </w:r>
          </w:p>
        </w:tc>
      </w:tr>
      <w:tr w:rsidR="00A45DA0" w14:paraId="7A7610B0" w14:textId="77777777" w:rsidTr="006A1755">
        <w:trPr>
          <w:trHeight w:val="553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3E733E43" w14:textId="77777777" w:rsidR="00A45DA0" w:rsidRPr="006A1755" w:rsidRDefault="00A45DA0" w:rsidP="00A45DA0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370E1D6D" w14:textId="4D8776B1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694">
              <w:t>Самостійна робота</w:t>
            </w:r>
            <w:r>
              <w:t xml:space="preserve"> 2</w:t>
            </w:r>
          </w:p>
        </w:tc>
        <w:tc>
          <w:tcPr>
            <w:tcW w:w="3970" w:type="dxa"/>
          </w:tcPr>
          <w:p w14:paraId="13350698" w14:textId="3A1FD383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 w:rsidRPr="00FB38DB">
              <w:t xml:space="preserve">Фактори зовнішнього впливу на поведінку споживачів </w:t>
            </w:r>
          </w:p>
        </w:tc>
        <w:tc>
          <w:tcPr>
            <w:tcW w:w="566" w:type="dxa"/>
            <w:vAlign w:val="center"/>
          </w:tcPr>
          <w:p w14:paraId="744AB0DC" w14:textId="72021E61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8" w:type="dxa"/>
            <w:vAlign w:val="center"/>
          </w:tcPr>
          <w:p w14:paraId="706FD83D" w14:textId="56546E9E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0DC780CB" w14:textId="00247526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7" w:type="dxa"/>
            <w:vAlign w:val="center"/>
          </w:tcPr>
          <w:p w14:paraId="39A49D20" w14:textId="4A3D2E24" w:rsidR="00A45DA0" w:rsidRPr="007B279E" w:rsidRDefault="0031230C" w:rsidP="006A175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t>1</w:t>
            </w:r>
            <w:r w:rsidR="007B279E">
              <w:rPr>
                <w:lang w:val="ru-RU"/>
              </w:rPr>
              <w:t>0</w:t>
            </w:r>
          </w:p>
        </w:tc>
        <w:tc>
          <w:tcPr>
            <w:tcW w:w="820" w:type="dxa"/>
            <w:vAlign w:val="center"/>
          </w:tcPr>
          <w:p w14:paraId="7B2CA2FF" w14:textId="20EE6BF2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2</w:t>
            </w:r>
          </w:p>
        </w:tc>
      </w:tr>
      <w:tr w:rsidR="00A45DA0" w14:paraId="0F7CF1D9" w14:textId="77777777" w:rsidTr="006A1755">
        <w:trPr>
          <w:trHeight w:val="275"/>
          <w:jc w:val="center"/>
        </w:trPr>
        <w:tc>
          <w:tcPr>
            <w:tcW w:w="989" w:type="dxa"/>
            <w:vMerge w:val="restart"/>
          </w:tcPr>
          <w:p w14:paraId="1E6B1A1D" w14:textId="77777777" w:rsidR="00A45DA0" w:rsidRPr="006A1755" w:rsidRDefault="00A45DA0" w:rsidP="00A45DA0">
            <w:pPr>
              <w:pStyle w:val="TableParagraph"/>
              <w:rPr>
                <w:b/>
                <w:sz w:val="24"/>
                <w:szCs w:val="24"/>
              </w:rPr>
            </w:pPr>
          </w:p>
          <w:p w14:paraId="0DD58CDA" w14:textId="77777777" w:rsidR="00A45DA0" w:rsidRPr="006A1755" w:rsidRDefault="00A45DA0" w:rsidP="00A45DA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54893127" w14:textId="0097BE00" w:rsidR="00A45DA0" w:rsidRPr="006A1755" w:rsidRDefault="006A1755" w:rsidP="00A45DA0">
            <w:pPr>
              <w:pStyle w:val="TableParagraph"/>
              <w:ind w:left="323" w:right="316"/>
              <w:jc w:val="center"/>
              <w:rPr>
                <w:sz w:val="24"/>
                <w:szCs w:val="24"/>
              </w:rPr>
            </w:pPr>
            <w:r w:rsidRPr="006A1755">
              <w:rPr>
                <w:sz w:val="24"/>
                <w:szCs w:val="24"/>
              </w:rPr>
              <w:t>4,5</w:t>
            </w:r>
          </w:p>
        </w:tc>
        <w:tc>
          <w:tcPr>
            <w:tcW w:w="1699" w:type="dxa"/>
            <w:vAlign w:val="center"/>
          </w:tcPr>
          <w:p w14:paraId="2E2F9A95" w14:textId="1905DE4C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694">
              <w:t xml:space="preserve">Лекція </w:t>
            </w:r>
            <w:r>
              <w:t>3</w:t>
            </w:r>
          </w:p>
        </w:tc>
        <w:tc>
          <w:tcPr>
            <w:tcW w:w="3970" w:type="dxa"/>
          </w:tcPr>
          <w:p w14:paraId="734A11CE" w14:textId="23B8BB49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 w:rsidRPr="00FB38DB">
              <w:t>Фактори внутрішнього впливу на поведінку споживачів</w:t>
            </w:r>
          </w:p>
        </w:tc>
        <w:tc>
          <w:tcPr>
            <w:tcW w:w="566" w:type="dxa"/>
            <w:vAlign w:val="center"/>
          </w:tcPr>
          <w:p w14:paraId="7B99F734" w14:textId="580D1C8C" w:rsidR="00A45DA0" w:rsidRDefault="006A1755" w:rsidP="006A1755">
            <w:pPr>
              <w:pStyle w:val="TableParagraph"/>
              <w:jc w:val="center"/>
              <w:rPr>
                <w:sz w:val="24"/>
              </w:rPr>
            </w:pPr>
            <w:r>
              <w:t>4</w:t>
            </w:r>
          </w:p>
        </w:tc>
        <w:tc>
          <w:tcPr>
            <w:tcW w:w="568" w:type="dxa"/>
            <w:vAlign w:val="center"/>
          </w:tcPr>
          <w:p w14:paraId="5CAD9155" w14:textId="12C99022" w:rsidR="00A45DA0" w:rsidRDefault="00A45DA0" w:rsidP="006A1755">
            <w:pPr>
              <w:pStyle w:val="TableParagraph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09AD4512" w14:textId="59AB35C0" w:rsidR="00A45DA0" w:rsidRDefault="00A45DA0" w:rsidP="006A1755">
            <w:pPr>
              <w:pStyle w:val="TableParagraph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707" w:type="dxa"/>
            <w:vAlign w:val="center"/>
          </w:tcPr>
          <w:p w14:paraId="573F7930" w14:textId="1839F8F2" w:rsidR="00A45DA0" w:rsidRDefault="00A45DA0" w:rsidP="006A1755">
            <w:pPr>
              <w:pStyle w:val="TableParagraph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820" w:type="dxa"/>
            <w:vAlign w:val="center"/>
          </w:tcPr>
          <w:p w14:paraId="39190260" w14:textId="03100880" w:rsidR="00A45DA0" w:rsidRDefault="00A45DA0" w:rsidP="006A1755">
            <w:pPr>
              <w:pStyle w:val="TableParagraph"/>
              <w:jc w:val="center"/>
              <w:rPr>
                <w:sz w:val="20"/>
              </w:rPr>
            </w:pPr>
            <w:r>
              <w:t>-</w:t>
            </w:r>
          </w:p>
        </w:tc>
      </w:tr>
      <w:tr w:rsidR="00A45DA0" w14:paraId="17B70B62" w14:textId="77777777" w:rsidTr="006A1755">
        <w:trPr>
          <w:trHeight w:val="551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4756C48F" w14:textId="77777777" w:rsidR="00A45DA0" w:rsidRPr="006A1755" w:rsidRDefault="00A45DA0" w:rsidP="00A45DA0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5AD1A7FE" w14:textId="671B6873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694">
              <w:t>Практичне заняття</w:t>
            </w:r>
            <w:r>
              <w:t xml:space="preserve"> 3</w:t>
            </w:r>
          </w:p>
        </w:tc>
        <w:tc>
          <w:tcPr>
            <w:tcW w:w="3970" w:type="dxa"/>
          </w:tcPr>
          <w:p w14:paraId="3EA5C381" w14:textId="36C72DB0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 w:rsidRPr="00FB38DB">
              <w:t>Фактори внутрішнього впливу на поведінку споживачів</w:t>
            </w:r>
          </w:p>
        </w:tc>
        <w:tc>
          <w:tcPr>
            <w:tcW w:w="566" w:type="dxa"/>
            <w:vAlign w:val="center"/>
          </w:tcPr>
          <w:p w14:paraId="784A0613" w14:textId="123095A0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8" w:type="dxa"/>
            <w:vAlign w:val="center"/>
          </w:tcPr>
          <w:p w14:paraId="4AD7FB6A" w14:textId="6CE8E90C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5AD4FCBB" w14:textId="33925A27" w:rsidR="00A45DA0" w:rsidRDefault="006A1755" w:rsidP="006A1755">
            <w:pPr>
              <w:pStyle w:val="TableParagraph"/>
              <w:jc w:val="center"/>
              <w:rPr>
                <w:sz w:val="24"/>
              </w:rPr>
            </w:pPr>
            <w:r>
              <w:t>8</w:t>
            </w:r>
          </w:p>
        </w:tc>
        <w:tc>
          <w:tcPr>
            <w:tcW w:w="707" w:type="dxa"/>
            <w:vAlign w:val="center"/>
          </w:tcPr>
          <w:p w14:paraId="37F06900" w14:textId="654D0C0E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20" w:type="dxa"/>
            <w:vAlign w:val="center"/>
          </w:tcPr>
          <w:p w14:paraId="1CF90164" w14:textId="079CA37F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3</w:t>
            </w:r>
          </w:p>
        </w:tc>
      </w:tr>
      <w:tr w:rsidR="00A45DA0" w14:paraId="73EFFB04" w14:textId="77777777" w:rsidTr="006A1755">
        <w:trPr>
          <w:trHeight w:val="551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643C6EF7" w14:textId="77777777" w:rsidR="00A45DA0" w:rsidRPr="006A1755" w:rsidRDefault="00A45DA0" w:rsidP="00A45DA0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45E177C5" w14:textId="6766FB34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694">
              <w:t>Самостійна робота</w:t>
            </w:r>
            <w:r>
              <w:t xml:space="preserve"> 3</w:t>
            </w:r>
          </w:p>
        </w:tc>
        <w:tc>
          <w:tcPr>
            <w:tcW w:w="3970" w:type="dxa"/>
          </w:tcPr>
          <w:p w14:paraId="61AA005D" w14:textId="0285CC6E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 w:rsidRPr="00FB38DB">
              <w:t>Фактори внутрішнього впливу на поведінку споживачів</w:t>
            </w:r>
          </w:p>
        </w:tc>
        <w:tc>
          <w:tcPr>
            <w:tcW w:w="566" w:type="dxa"/>
            <w:vAlign w:val="center"/>
          </w:tcPr>
          <w:p w14:paraId="51DCCF51" w14:textId="6200576C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8" w:type="dxa"/>
            <w:vAlign w:val="center"/>
          </w:tcPr>
          <w:p w14:paraId="1F0A46F8" w14:textId="4226C4AB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68516B30" w14:textId="6453BD52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7" w:type="dxa"/>
            <w:vAlign w:val="center"/>
          </w:tcPr>
          <w:p w14:paraId="1689FB23" w14:textId="1F3586E0" w:rsidR="00A45DA0" w:rsidRDefault="0031230C" w:rsidP="006A1755">
            <w:pPr>
              <w:pStyle w:val="TableParagraph"/>
              <w:jc w:val="center"/>
              <w:rPr>
                <w:sz w:val="24"/>
              </w:rPr>
            </w:pPr>
            <w:r>
              <w:t>12</w:t>
            </w:r>
          </w:p>
        </w:tc>
        <w:tc>
          <w:tcPr>
            <w:tcW w:w="820" w:type="dxa"/>
            <w:vAlign w:val="center"/>
          </w:tcPr>
          <w:p w14:paraId="46743A5E" w14:textId="4C3584EB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2</w:t>
            </w:r>
          </w:p>
        </w:tc>
      </w:tr>
      <w:tr w:rsidR="00A45DA0" w14:paraId="16BF7FEE" w14:textId="77777777" w:rsidTr="006A1755">
        <w:trPr>
          <w:trHeight w:val="563"/>
          <w:jc w:val="center"/>
        </w:trPr>
        <w:tc>
          <w:tcPr>
            <w:tcW w:w="989" w:type="dxa"/>
            <w:vMerge w:val="restart"/>
          </w:tcPr>
          <w:p w14:paraId="587DC49C" w14:textId="3D2E80B7" w:rsidR="00A45DA0" w:rsidRDefault="00A45DA0" w:rsidP="00A45DA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3C0CB96F" w14:textId="77777777" w:rsidR="006A1755" w:rsidRPr="006A1755" w:rsidRDefault="006A1755" w:rsidP="00A45DA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6BEC6DC2" w14:textId="131CBEF6" w:rsidR="00A45DA0" w:rsidRPr="006A1755" w:rsidRDefault="006A1755" w:rsidP="00A45DA0">
            <w:pPr>
              <w:pStyle w:val="TableParagraph"/>
              <w:ind w:left="323" w:right="316"/>
              <w:jc w:val="center"/>
              <w:rPr>
                <w:sz w:val="24"/>
                <w:szCs w:val="24"/>
              </w:rPr>
            </w:pPr>
            <w:r w:rsidRPr="006A1755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  <w:vAlign w:val="center"/>
          </w:tcPr>
          <w:p w14:paraId="540AE5D2" w14:textId="745B6556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694">
              <w:t xml:space="preserve">Лекція </w:t>
            </w:r>
            <w:r>
              <w:t>4</w:t>
            </w:r>
          </w:p>
        </w:tc>
        <w:tc>
          <w:tcPr>
            <w:tcW w:w="3970" w:type="dxa"/>
          </w:tcPr>
          <w:p w14:paraId="411F9A22" w14:textId="79294693" w:rsidR="00A45DA0" w:rsidRPr="001B7B25" w:rsidRDefault="00A45DA0" w:rsidP="00A45DA0">
            <w:pPr>
              <w:jc w:val="center"/>
              <w:rPr>
                <w:sz w:val="24"/>
                <w:szCs w:val="24"/>
              </w:rPr>
            </w:pPr>
            <w:r w:rsidRPr="00FB38DB">
              <w:t xml:space="preserve">Процес прийняття рішень індивідуальним споживачем </w:t>
            </w:r>
          </w:p>
        </w:tc>
        <w:tc>
          <w:tcPr>
            <w:tcW w:w="566" w:type="dxa"/>
            <w:vAlign w:val="center"/>
          </w:tcPr>
          <w:p w14:paraId="7468D2F4" w14:textId="2FFF0AF1" w:rsidR="00A45DA0" w:rsidRDefault="006A1755" w:rsidP="006A1755">
            <w:pPr>
              <w:pStyle w:val="TableParagraph"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568" w:type="dxa"/>
            <w:vAlign w:val="center"/>
          </w:tcPr>
          <w:p w14:paraId="7471DB37" w14:textId="73659D81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4EF3C17E" w14:textId="1C5843FE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7" w:type="dxa"/>
            <w:vAlign w:val="center"/>
          </w:tcPr>
          <w:p w14:paraId="7852E9FE" w14:textId="013530EF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20" w:type="dxa"/>
            <w:vAlign w:val="center"/>
          </w:tcPr>
          <w:p w14:paraId="1FE7B2B5" w14:textId="70A2E324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</w:tr>
      <w:tr w:rsidR="00A45DA0" w14:paraId="31AD0F86" w14:textId="77777777" w:rsidTr="006A1755">
        <w:trPr>
          <w:trHeight w:val="551"/>
          <w:jc w:val="center"/>
        </w:trPr>
        <w:tc>
          <w:tcPr>
            <w:tcW w:w="989" w:type="dxa"/>
            <w:vMerge/>
          </w:tcPr>
          <w:p w14:paraId="355D5E3A" w14:textId="77777777" w:rsidR="00A45DA0" w:rsidRPr="006A1755" w:rsidRDefault="00A45DA0" w:rsidP="00A45DA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59F4B7BA" w14:textId="359988FC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694">
              <w:t>Практичне заняття</w:t>
            </w:r>
            <w:r>
              <w:t xml:space="preserve"> 4</w:t>
            </w:r>
          </w:p>
        </w:tc>
        <w:tc>
          <w:tcPr>
            <w:tcW w:w="3970" w:type="dxa"/>
          </w:tcPr>
          <w:p w14:paraId="1C39408D" w14:textId="648A321D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 w:rsidRPr="00FB38DB">
              <w:t xml:space="preserve">Процес прийняття рішень індивідуальним споживачем </w:t>
            </w:r>
          </w:p>
        </w:tc>
        <w:tc>
          <w:tcPr>
            <w:tcW w:w="566" w:type="dxa"/>
            <w:vAlign w:val="center"/>
          </w:tcPr>
          <w:p w14:paraId="5B6E1CDD" w14:textId="24B16225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8" w:type="dxa"/>
            <w:vAlign w:val="center"/>
          </w:tcPr>
          <w:p w14:paraId="2A563A9B" w14:textId="440EF697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49130A80" w14:textId="2BDDB4CB" w:rsidR="00A45DA0" w:rsidRDefault="006A1755" w:rsidP="006A1755">
            <w:pPr>
              <w:pStyle w:val="TableParagraph"/>
              <w:jc w:val="center"/>
              <w:rPr>
                <w:sz w:val="24"/>
              </w:rPr>
            </w:pPr>
            <w:r>
              <w:t>4</w:t>
            </w:r>
          </w:p>
        </w:tc>
        <w:tc>
          <w:tcPr>
            <w:tcW w:w="707" w:type="dxa"/>
            <w:vAlign w:val="center"/>
          </w:tcPr>
          <w:p w14:paraId="7A86A132" w14:textId="2BAC207D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20" w:type="dxa"/>
            <w:vAlign w:val="center"/>
          </w:tcPr>
          <w:p w14:paraId="19E2ED0F" w14:textId="5F50D983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3</w:t>
            </w:r>
          </w:p>
        </w:tc>
      </w:tr>
      <w:tr w:rsidR="00A45DA0" w14:paraId="7E43E413" w14:textId="77777777" w:rsidTr="006A1755">
        <w:trPr>
          <w:trHeight w:val="561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4B9B8D73" w14:textId="77777777" w:rsidR="00A45DA0" w:rsidRPr="006A1755" w:rsidRDefault="00A45DA0" w:rsidP="00A45DA0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298E5343" w14:textId="38D7FB3C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 w:rsidRPr="008A0694">
              <w:t>Самостійна робота</w:t>
            </w:r>
            <w:r>
              <w:t xml:space="preserve"> 4</w:t>
            </w:r>
          </w:p>
        </w:tc>
        <w:tc>
          <w:tcPr>
            <w:tcW w:w="3970" w:type="dxa"/>
          </w:tcPr>
          <w:p w14:paraId="541D0D0D" w14:textId="078313B0" w:rsidR="00A45DA0" w:rsidRPr="001B7B25" w:rsidRDefault="00A45DA0" w:rsidP="00A45DA0">
            <w:pPr>
              <w:pStyle w:val="TableParagraph"/>
              <w:jc w:val="center"/>
              <w:rPr>
                <w:sz w:val="24"/>
                <w:szCs w:val="24"/>
              </w:rPr>
            </w:pPr>
            <w:r w:rsidRPr="00FB38DB">
              <w:t xml:space="preserve">Процес прийняття рішень індивідуальним споживачем </w:t>
            </w:r>
          </w:p>
        </w:tc>
        <w:tc>
          <w:tcPr>
            <w:tcW w:w="566" w:type="dxa"/>
            <w:vAlign w:val="center"/>
          </w:tcPr>
          <w:p w14:paraId="798A9225" w14:textId="4A9702A8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8" w:type="dxa"/>
            <w:vAlign w:val="center"/>
          </w:tcPr>
          <w:p w14:paraId="5415A142" w14:textId="1E4DB7F5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5CD838B7" w14:textId="2696EC13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7" w:type="dxa"/>
            <w:vAlign w:val="center"/>
          </w:tcPr>
          <w:p w14:paraId="6E04B937" w14:textId="588CA0EB" w:rsidR="00A45DA0" w:rsidRDefault="0031230C" w:rsidP="006A1755">
            <w:pPr>
              <w:pStyle w:val="TableParagraph"/>
              <w:jc w:val="center"/>
              <w:rPr>
                <w:sz w:val="24"/>
              </w:rPr>
            </w:pPr>
            <w:r>
              <w:t>6</w:t>
            </w:r>
          </w:p>
        </w:tc>
        <w:tc>
          <w:tcPr>
            <w:tcW w:w="820" w:type="dxa"/>
            <w:vAlign w:val="center"/>
          </w:tcPr>
          <w:p w14:paraId="46427308" w14:textId="14042D97" w:rsidR="00A45DA0" w:rsidRDefault="00A45DA0" w:rsidP="006A1755">
            <w:pPr>
              <w:pStyle w:val="TableParagraph"/>
              <w:jc w:val="center"/>
              <w:rPr>
                <w:sz w:val="24"/>
              </w:rPr>
            </w:pPr>
            <w:r>
              <w:t>2</w:t>
            </w:r>
          </w:p>
        </w:tc>
      </w:tr>
      <w:tr w:rsidR="006A1755" w14:paraId="4AC464E4" w14:textId="77777777" w:rsidTr="006A1755">
        <w:trPr>
          <w:trHeight w:val="561"/>
          <w:jc w:val="center"/>
        </w:trPr>
        <w:tc>
          <w:tcPr>
            <w:tcW w:w="989" w:type="dxa"/>
            <w:vMerge w:val="restart"/>
            <w:tcBorders>
              <w:top w:val="nil"/>
            </w:tcBorders>
          </w:tcPr>
          <w:p w14:paraId="27A4EB8C" w14:textId="77777777" w:rsidR="006A1755" w:rsidRPr="006A1755" w:rsidRDefault="006A1755" w:rsidP="006A1755">
            <w:pPr>
              <w:jc w:val="center"/>
              <w:rPr>
                <w:sz w:val="24"/>
                <w:szCs w:val="24"/>
              </w:rPr>
            </w:pPr>
          </w:p>
          <w:p w14:paraId="2F5314D3" w14:textId="77777777" w:rsidR="006A1755" w:rsidRPr="006A1755" w:rsidRDefault="006A1755" w:rsidP="006A1755">
            <w:pPr>
              <w:jc w:val="center"/>
              <w:rPr>
                <w:sz w:val="24"/>
                <w:szCs w:val="24"/>
              </w:rPr>
            </w:pPr>
          </w:p>
          <w:p w14:paraId="353BA467" w14:textId="5334D057" w:rsidR="006A1755" w:rsidRPr="006A1755" w:rsidRDefault="006A1755" w:rsidP="006A1755">
            <w:pPr>
              <w:jc w:val="center"/>
              <w:rPr>
                <w:sz w:val="24"/>
                <w:szCs w:val="24"/>
              </w:rPr>
            </w:pPr>
            <w:r w:rsidRPr="006A1755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14:paraId="4C1EC9B3" w14:textId="17DD4EA2" w:rsidR="006A1755" w:rsidRPr="008A0694" w:rsidRDefault="006A1755" w:rsidP="006A1755">
            <w:pPr>
              <w:pStyle w:val="TableParagraph"/>
              <w:jc w:val="center"/>
            </w:pPr>
            <w:r w:rsidRPr="008A0694">
              <w:t xml:space="preserve">Лекція </w:t>
            </w:r>
            <w:r>
              <w:t>5</w:t>
            </w:r>
          </w:p>
        </w:tc>
        <w:tc>
          <w:tcPr>
            <w:tcW w:w="3970" w:type="dxa"/>
          </w:tcPr>
          <w:p w14:paraId="542CC067" w14:textId="201E5ECA" w:rsidR="006A1755" w:rsidRPr="00FB38DB" w:rsidRDefault="006A1755" w:rsidP="006A1755">
            <w:pPr>
              <w:pStyle w:val="TableParagraph"/>
              <w:jc w:val="center"/>
            </w:pPr>
            <w:r w:rsidRPr="00FB38DB">
              <w:t xml:space="preserve">Процес прийняття рішень організаційним споживачем </w:t>
            </w:r>
          </w:p>
        </w:tc>
        <w:tc>
          <w:tcPr>
            <w:tcW w:w="566" w:type="dxa"/>
            <w:vAlign w:val="center"/>
          </w:tcPr>
          <w:p w14:paraId="53DE0A3B" w14:textId="48273F3A" w:rsidR="006A1755" w:rsidRDefault="006A1755" w:rsidP="006A1755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568" w:type="dxa"/>
            <w:vAlign w:val="center"/>
          </w:tcPr>
          <w:p w14:paraId="083B58F9" w14:textId="24B177BA" w:rsidR="006A1755" w:rsidRDefault="006A1755" w:rsidP="006A175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67D0EC45" w14:textId="474AE460" w:rsidR="006A1755" w:rsidRDefault="006A1755" w:rsidP="006A175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07" w:type="dxa"/>
            <w:vAlign w:val="center"/>
          </w:tcPr>
          <w:p w14:paraId="55050C86" w14:textId="1F280D7F" w:rsidR="006A1755" w:rsidRDefault="006A1755" w:rsidP="006A175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20" w:type="dxa"/>
            <w:vAlign w:val="center"/>
          </w:tcPr>
          <w:p w14:paraId="3DBE5B61" w14:textId="5E9A73B6" w:rsidR="006A1755" w:rsidRDefault="006A1755" w:rsidP="006A1755">
            <w:pPr>
              <w:pStyle w:val="TableParagraph"/>
              <w:jc w:val="center"/>
            </w:pPr>
            <w:r>
              <w:t>-</w:t>
            </w:r>
          </w:p>
        </w:tc>
      </w:tr>
      <w:tr w:rsidR="006A1755" w14:paraId="63C4F124" w14:textId="77777777" w:rsidTr="006A1755">
        <w:trPr>
          <w:trHeight w:val="561"/>
          <w:jc w:val="center"/>
        </w:trPr>
        <w:tc>
          <w:tcPr>
            <w:tcW w:w="989" w:type="dxa"/>
            <w:vMerge/>
          </w:tcPr>
          <w:p w14:paraId="438C3CE7" w14:textId="77777777" w:rsidR="006A1755" w:rsidRPr="006A1755" w:rsidRDefault="006A1755" w:rsidP="006A175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76094AA6" w14:textId="6655FE42" w:rsidR="006A1755" w:rsidRPr="008A0694" w:rsidRDefault="006A1755" w:rsidP="006A1755">
            <w:pPr>
              <w:pStyle w:val="TableParagraph"/>
              <w:jc w:val="center"/>
            </w:pPr>
            <w:r w:rsidRPr="008A0694">
              <w:t>Практичне заняття</w:t>
            </w:r>
            <w:r>
              <w:t xml:space="preserve"> 5</w:t>
            </w:r>
          </w:p>
        </w:tc>
        <w:tc>
          <w:tcPr>
            <w:tcW w:w="3970" w:type="dxa"/>
          </w:tcPr>
          <w:p w14:paraId="5D81AF40" w14:textId="0C080E75" w:rsidR="006A1755" w:rsidRPr="00FB38DB" w:rsidRDefault="006A1755" w:rsidP="006A1755">
            <w:pPr>
              <w:pStyle w:val="TableParagraph"/>
              <w:jc w:val="center"/>
            </w:pPr>
            <w:r w:rsidRPr="00FB38DB">
              <w:t xml:space="preserve">Процес прийняття рішень організаційним споживачем </w:t>
            </w:r>
          </w:p>
        </w:tc>
        <w:tc>
          <w:tcPr>
            <w:tcW w:w="566" w:type="dxa"/>
            <w:vAlign w:val="center"/>
          </w:tcPr>
          <w:p w14:paraId="532D0849" w14:textId="2C1F683C" w:rsidR="006A1755" w:rsidRDefault="006A1755" w:rsidP="006A175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568" w:type="dxa"/>
            <w:vAlign w:val="center"/>
          </w:tcPr>
          <w:p w14:paraId="01A3B0CA" w14:textId="4BEE9572" w:rsidR="006A1755" w:rsidRDefault="006A1755" w:rsidP="006A175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7FC1E7CE" w14:textId="1AE8137A" w:rsidR="006A1755" w:rsidRDefault="006A1755" w:rsidP="006A1755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707" w:type="dxa"/>
            <w:vAlign w:val="center"/>
          </w:tcPr>
          <w:p w14:paraId="4CE6D368" w14:textId="543FF9B9" w:rsidR="006A1755" w:rsidRDefault="006A1755" w:rsidP="006A175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20" w:type="dxa"/>
            <w:vAlign w:val="center"/>
          </w:tcPr>
          <w:p w14:paraId="4E490EAD" w14:textId="355C1635" w:rsidR="006A1755" w:rsidRDefault="006A1755" w:rsidP="006A1755">
            <w:pPr>
              <w:pStyle w:val="TableParagraph"/>
              <w:jc w:val="center"/>
            </w:pPr>
            <w:r>
              <w:t>3</w:t>
            </w:r>
          </w:p>
        </w:tc>
      </w:tr>
      <w:tr w:rsidR="006A1755" w14:paraId="41CC7F43" w14:textId="77777777" w:rsidTr="006A1755">
        <w:trPr>
          <w:trHeight w:val="561"/>
          <w:jc w:val="center"/>
        </w:trPr>
        <w:tc>
          <w:tcPr>
            <w:tcW w:w="989" w:type="dxa"/>
            <w:vMerge/>
          </w:tcPr>
          <w:p w14:paraId="3F97CCEF" w14:textId="77777777" w:rsidR="006A1755" w:rsidRPr="006A1755" w:rsidRDefault="006A1755" w:rsidP="006A175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3D9DBAD3" w14:textId="28CCCD97" w:rsidR="006A1755" w:rsidRPr="008A0694" w:rsidRDefault="006A1755" w:rsidP="006A1755">
            <w:pPr>
              <w:pStyle w:val="TableParagraph"/>
              <w:jc w:val="center"/>
            </w:pPr>
            <w:r w:rsidRPr="008A0694">
              <w:t>Самостійна робота</w:t>
            </w:r>
            <w:r>
              <w:t xml:space="preserve"> 5</w:t>
            </w:r>
          </w:p>
        </w:tc>
        <w:tc>
          <w:tcPr>
            <w:tcW w:w="3970" w:type="dxa"/>
          </w:tcPr>
          <w:p w14:paraId="67150DDC" w14:textId="53F7E7A1" w:rsidR="006A1755" w:rsidRPr="00FB38DB" w:rsidRDefault="006A1755" w:rsidP="006A1755">
            <w:pPr>
              <w:pStyle w:val="TableParagraph"/>
              <w:jc w:val="center"/>
            </w:pPr>
            <w:r w:rsidRPr="00FB38DB">
              <w:t xml:space="preserve">Процес прийняття рішень організаційним споживачем </w:t>
            </w:r>
          </w:p>
        </w:tc>
        <w:tc>
          <w:tcPr>
            <w:tcW w:w="566" w:type="dxa"/>
            <w:vAlign w:val="center"/>
          </w:tcPr>
          <w:p w14:paraId="2DC1AFA1" w14:textId="687DFA28" w:rsidR="006A1755" w:rsidRDefault="006A1755" w:rsidP="006A175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568" w:type="dxa"/>
            <w:vAlign w:val="center"/>
          </w:tcPr>
          <w:p w14:paraId="7A7B6CE1" w14:textId="43F2B53C" w:rsidR="006A1755" w:rsidRDefault="006A1755" w:rsidP="006A175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6C0CF92F" w14:textId="511F9D6E" w:rsidR="006A1755" w:rsidRDefault="006A1755" w:rsidP="006A1755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07" w:type="dxa"/>
            <w:vAlign w:val="center"/>
          </w:tcPr>
          <w:p w14:paraId="48C06D3F" w14:textId="56DFB32F" w:rsidR="006A1755" w:rsidRDefault="0031230C" w:rsidP="006A1755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820" w:type="dxa"/>
            <w:vAlign w:val="center"/>
          </w:tcPr>
          <w:p w14:paraId="192BD664" w14:textId="7D8B34DA" w:rsidR="006A1755" w:rsidRDefault="006A1755" w:rsidP="006A1755">
            <w:pPr>
              <w:pStyle w:val="TableParagraph"/>
              <w:jc w:val="center"/>
            </w:pPr>
            <w:r>
              <w:t>2</w:t>
            </w:r>
          </w:p>
        </w:tc>
      </w:tr>
      <w:tr w:rsidR="001B7B25" w14:paraId="2AA052E4" w14:textId="77777777" w:rsidTr="00E97835">
        <w:trPr>
          <w:trHeight w:val="561"/>
          <w:jc w:val="center"/>
        </w:trPr>
        <w:tc>
          <w:tcPr>
            <w:tcW w:w="989" w:type="dxa"/>
            <w:vMerge w:val="restart"/>
            <w:tcBorders>
              <w:top w:val="nil"/>
            </w:tcBorders>
          </w:tcPr>
          <w:p w14:paraId="3F63F79B" w14:textId="6231386C" w:rsidR="001B7B25" w:rsidRPr="006A1755" w:rsidRDefault="001B7B25" w:rsidP="001B7B25">
            <w:pPr>
              <w:pStyle w:val="TableParagraph"/>
              <w:ind w:left="323" w:right="316"/>
              <w:jc w:val="center"/>
              <w:rPr>
                <w:sz w:val="24"/>
                <w:szCs w:val="24"/>
              </w:rPr>
            </w:pPr>
            <w:r w:rsidRPr="006A1755">
              <w:rPr>
                <w:sz w:val="24"/>
                <w:szCs w:val="24"/>
              </w:rPr>
              <w:t>8,9</w:t>
            </w:r>
          </w:p>
        </w:tc>
        <w:tc>
          <w:tcPr>
            <w:tcW w:w="1699" w:type="dxa"/>
          </w:tcPr>
          <w:p w14:paraId="15C5AC50" w14:textId="77777777" w:rsidR="001B7B25" w:rsidRPr="001B7B25" w:rsidRDefault="001B7B25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Самостійна</w:t>
            </w:r>
          </w:p>
          <w:p w14:paraId="791ECDB9" w14:textId="5B70300F" w:rsidR="001B7B25" w:rsidRPr="001B7B25" w:rsidRDefault="001B7B25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робота</w:t>
            </w:r>
          </w:p>
        </w:tc>
        <w:tc>
          <w:tcPr>
            <w:tcW w:w="3970" w:type="dxa"/>
          </w:tcPr>
          <w:p w14:paraId="2DC718EF" w14:textId="2452EB1B" w:rsidR="001B7B25" w:rsidRPr="001B7B25" w:rsidRDefault="001B7B25" w:rsidP="00E978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Підготовка до написання ПМК І</w:t>
            </w:r>
          </w:p>
        </w:tc>
        <w:tc>
          <w:tcPr>
            <w:tcW w:w="566" w:type="dxa"/>
            <w:vAlign w:val="center"/>
          </w:tcPr>
          <w:p w14:paraId="4A1463DD" w14:textId="77777777" w:rsidR="001B7B25" w:rsidRDefault="001B7B25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0B47E35D" w14:textId="77777777" w:rsidR="001B7B25" w:rsidRDefault="001B7B25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5FEA2499" w14:textId="77777777" w:rsidR="001B7B25" w:rsidRDefault="001B7B25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348AFC2A" w14:textId="47160936" w:rsidR="001B7B25" w:rsidRDefault="00E97835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0" w:type="dxa"/>
            <w:vAlign w:val="center"/>
          </w:tcPr>
          <w:p w14:paraId="52F8B764" w14:textId="77777777" w:rsidR="001B7B25" w:rsidRDefault="001B7B25" w:rsidP="00E9783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B7B25" w14:paraId="45F15F01" w14:textId="77777777" w:rsidTr="00E97835">
        <w:trPr>
          <w:trHeight w:val="190"/>
          <w:jc w:val="center"/>
        </w:trPr>
        <w:tc>
          <w:tcPr>
            <w:tcW w:w="989" w:type="dxa"/>
            <w:vMerge/>
          </w:tcPr>
          <w:p w14:paraId="160963BF" w14:textId="77777777" w:rsidR="001B7B25" w:rsidRDefault="001B7B25" w:rsidP="001B7B25">
            <w:pPr>
              <w:pStyle w:val="TableParagraph"/>
              <w:ind w:left="323" w:right="316"/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14:paraId="014440BA" w14:textId="5F365F65" w:rsidR="001B7B25" w:rsidRPr="001B7B25" w:rsidRDefault="001B7B25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ПМК І</w:t>
            </w:r>
          </w:p>
        </w:tc>
        <w:tc>
          <w:tcPr>
            <w:tcW w:w="3970" w:type="dxa"/>
          </w:tcPr>
          <w:p w14:paraId="3273C4BC" w14:textId="1C122F12" w:rsidR="001B7B25" w:rsidRPr="001B7B25" w:rsidRDefault="001B7B25" w:rsidP="00E978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Підсумковий контроль за модуль І</w:t>
            </w:r>
          </w:p>
        </w:tc>
        <w:tc>
          <w:tcPr>
            <w:tcW w:w="566" w:type="dxa"/>
            <w:vAlign w:val="center"/>
          </w:tcPr>
          <w:p w14:paraId="1E4F3DBC" w14:textId="77777777" w:rsidR="001B7B25" w:rsidRDefault="001B7B25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610027AE" w14:textId="77777777" w:rsidR="001B7B25" w:rsidRDefault="001B7B25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5DFF2041" w14:textId="77777777" w:rsidR="001B7B25" w:rsidRDefault="001B7B25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1F853E46" w14:textId="77777777" w:rsidR="001B7B25" w:rsidRDefault="001B7B25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55B2C30B" w14:textId="597A97C9" w:rsidR="001B7B25" w:rsidRDefault="00E97835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377EE" w14:paraId="6115D0B3" w14:textId="77777777" w:rsidTr="006377EE">
        <w:trPr>
          <w:trHeight w:val="277"/>
          <w:jc w:val="center"/>
        </w:trPr>
        <w:tc>
          <w:tcPr>
            <w:tcW w:w="6658" w:type="dxa"/>
            <w:gridSpan w:val="3"/>
          </w:tcPr>
          <w:p w14:paraId="5240B728" w14:textId="68237BD2" w:rsidR="006377EE" w:rsidRDefault="006377EE" w:rsidP="006377EE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Всього за змістовий модуль 1 – </w:t>
            </w:r>
            <w:r w:rsidR="0031230C">
              <w:rPr>
                <w:b/>
                <w:i/>
                <w:sz w:val="24"/>
              </w:rPr>
              <w:t>9</w:t>
            </w:r>
            <w:r w:rsidR="007B279E">
              <w:rPr>
                <w:b/>
                <w:i/>
                <w:sz w:val="24"/>
                <w:lang w:val="ru-RU"/>
              </w:rPr>
              <w:t>2</w:t>
            </w:r>
            <w:r>
              <w:rPr>
                <w:b/>
                <w:i/>
                <w:sz w:val="24"/>
              </w:rPr>
              <w:t xml:space="preserve"> год.</w:t>
            </w:r>
          </w:p>
        </w:tc>
        <w:tc>
          <w:tcPr>
            <w:tcW w:w="566" w:type="dxa"/>
          </w:tcPr>
          <w:p w14:paraId="17BF52C6" w14:textId="055AD413" w:rsidR="006377EE" w:rsidRDefault="006377EE" w:rsidP="006377EE">
            <w:pPr>
              <w:pStyle w:val="TableParagraph"/>
              <w:spacing w:line="258" w:lineRule="exact"/>
              <w:ind w:left="9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97835">
              <w:rPr>
                <w:b/>
                <w:sz w:val="24"/>
              </w:rPr>
              <w:t>4</w:t>
            </w:r>
          </w:p>
        </w:tc>
        <w:tc>
          <w:tcPr>
            <w:tcW w:w="568" w:type="dxa"/>
          </w:tcPr>
          <w:p w14:paraId="21D73638" w14:textId="77777777" w:rsidR="006377EE" w:rsidRDefault="006377EE" w:rsidP="006377EE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847D656" w14:textId="188F735C" w:rsidR="006377EE" w:rsidRDefault="00E97835" w:rsidP="006377EE">
            <w:pPr>
              <w:pStyle w:val="TableParagraph"/>
              <w:spacing w:line="258" w:lineRule="exact"/>
              <w:ind w:left="9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7" w:type="dxa"/>
          </w:tcPr>
          <w:p w14:paraId="56F692D5" w14:textId="6B37C1BC" w:rsidR="006377EE" w:rsidRPr="007B279E" w:rsidRDefault="0031230C" w:rsidP="006377EE">
            <w:pPr>
              <w:pStyle w:val="TableParagraph"/>
              <w:spacing w:line="258" w:lineRule="exact"/>
              <w:ind w:left="85" w:right="7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5</w:t>
            </w:r>
            <w:r w:rsidR="007B279E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820" w:type="dxa"/>
          </w:tcPr>
          <w:p w14:paraId="4C6BDD4E" w14:textId="585C9FFA" w:rsidR="006377EE" w:rsidRDefault="00E97835" w:rsidP="006377EE">
            <w:pPr>
              <w:pStyle w:val="TableParagraph"/>
              <w:spacing w:line="258" w:lineRule="exact"/>
              <w:ind w:left="74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6377EE" w14:paraId="2C953C84" w14:textId="77777777" w:rsidTr="006377EE">
        <w:trPr>
          <w:trHeight w:val="551"/>
          <w:jc w:val="center"/>
        </w:trPr>
        <w:tc>
          <w:tcPr>
            <w:tcW w:w="9885" w:type="dxa"/>
            <w:gridSpan w:val="8"/>
          </w:tcPr>
          <w:p w14:paraId="13974094" w14:textId="224E4744" w:rsidR="006377EE" w:rsidRDefault="006377EE" w:rsidP="006377EE">
            <w:pPr>
              <w:pStyle w:val="TableParagraph"/>
              <w:spacing w:line="259" w:lineRule="exact"/>
              <w:ind w:left="234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Змістовний модуль 2 «</w:t>
            </w:r>
            <w:r w:rsidR="006A1755" w:rsidRPr="006A1755">
              <w:rPr>
                <w:b/>
                <w:i/>
                <w:sz w:val="24"/>
                <w:szCs w:val="24"/>
              </w:rPr>
              <w:t>Маркетингові інструменти впливу на поведінку споживачів та її дослідження</w:t>
            </w:r>
            <w:r>
              <w:rPr>
                <w:b/>
                <w:i/>
                <w:sz w:val="24"/>
              </w:rPr>
              <w:t>»</w:t>
            </w:r>
          </w:p>
        </w:tc>
      </w:tr>
      <w:tr w:rsidR="006A1755" w14:paraId="24EFE099" w14:textId="77777777" w:rsidTr="006A1755">
        <w:trPr>
          <w:trHeight w:val="275"/>
          <w:jc w:val="center"/>
        </w:trPr>
        <w:tc>
          <w:tcPr>
            <w:tcW w:w="989" w:type="dxa"/>
            <w:vMerge w:val="restart"/>
            <w:vAlign w:val="center"/>
          </w:tcPr>
          <w:p w14:paraId="35AB5BB2" w14:textId="7ACB257C" w:rsidR="006A1755" w:rsidRDefault="006A1755" w:rsidP="006A175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9" w:type="dxa"/>
            <w:vAlign w:val="center"/>
          </w:tcPr>
          <w:p w14:paraId="09E97E81" w14:textId="1F59D982" w:rsidR="006A1755" w:rsidRDefault="006A1755" w:rsidP="006A1755">
            <w:pPr>
              <w:pStyle w:val="TableParagraph"/>
              <w:spacing w:line="256" w:lineRule="exact"/>
              <w:ind w:left="239" w:right="225"/>
              <w:jc w:val="center"/>
              <w:rPr>
                <w:sz w:val="24"/>
              </w:rPr>
            </w:pPr>
            <w:r w:rsidRPr="00BC1099">
              <w:t xml:space="preserve">Лекція </w:t>
            </w:r>
            <w:r>
              <w:t>6</w:t>
            </w:r>
          </w:p>
        </w:tc>
        <w:tc>
          <w:tcPr>
            <w:tcW w:w="3970" w:type="dxa"/>
            <w:vAlign w:val="center"/>
          </w:tcPr>
          <w:p w14:paraId="5DA6CF3D" w14:textId="18BFE74B" w:rsidR="006A1755" w:rsidRPr="00EE2FD0" w:rsidRDefault="006A1755" w:rsidP="006A1755">
            <w:pPr>
              <w:pStyle w:val="TableParagraph"/>
              <w:spacing w:line="256" w:lineRule="exact"/>
              <w:ind w:left="111" w:right="98"/>
              <w:jc w:val="center"/>
              <w:rPr>
                <w:sz w:val="24"/>
                <w:szCs w:val="24"/>
              </w:rPr>
            </w:pPr>
            <w:r>
              <w:t>П</w:t>
            </w:r>
            <w:r w:rsidRPr="006161D1">
              <w:t xml:space="preserve">оведінкова реакція </w:t>
            </w:r>
            <w:r>
              <w:t>покупців</w:t>
            </w:r>
          </w:p>
        </w:tc>
        <w:tc>
          <w:tcPr>
            <w:tcW w:w="566" w:type="dxa"/>
            <w:vAlign w:val="center"/>
          </w:tcPr>
          <w:p w14:paraId="63692FB9" w14:textId="4B8D0356" w:rsidR="006A1755" w:rsidRDefault="0031230C" w:rsidP="006A175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568" w:type="dxa"/>
            <w:vAlign w:val="center"/>
          </w:tcPr>
          <w:p w14:paraId="5558C0DF" w14:textId="247CE609" w:rsidR="006A1755" w:rsidRDefault="006A1755" w:rsidP="006A1755">
            <w:pPr>
              <w:pStyle w:val="TableParagraph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48EBFDBB" w14:textId="6691AC6D" w:rsidR="006A1755" w:rsidRDefault="006A1755" w:rsidP="006A1755">
            <w:pPr>
              <w:pStyle w:val="TableParagraph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707" w:type="dxa"/>
            <w:vAlign w:val="center"/>
          </w:tcPr>
          <w:p w14:paraId="2071DD28" w14:textId="7D90C489" w:rsidR="006A1755" w:rsidRDefault="006A1755" w:rsidP="006A1755">
            <w:pPr>
              <w:pStyle w:val="TableParagraph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820" w:type="dxa"/>
            <w:vAlign w:val="center"/>
          </w:tcPr>
          <w:p w14:paraId="4B3E026D" w14:textId="35D0AE09" w:rsidR="006A1755" w:rsidRDefault="006A1755" w:rsidP="006A1755">
            <w:pPr>
              <w:pStyle w:val="TableParagraph"/>
              <w:jc w:val="center"/>
              <w:rPr>
                <w:sz w:val="20"/>
              </w:rPr>
            </w:pPr>
            <w:r>
              <w:t>-</w:t>
            </w:r>
          </w:p>
        </w:tc>
      </w:tr>
      <w:tr w:rsidR="006A1755" w14:paraId="666E3EC7" w14:textId="77777777" w:rsidTr="006A1755">
        <w:trPr>
          <w:trHeight w:val="551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21880E9F" w14:textId="77777777" w:rsidR="006A1755" w:rsidRDefault="006A1755" w:rsidP="006A175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Align w:val="center"/>
          </w:tcPr>
          <w:p w14:paraId="1F5F52DD" w14:textId="2E1FE896" w:rsidR="006A1755" w:rsidRDefault="006A1755" w:rsidP="006A1755">
            <w:pPr>
              <w:pStyle w:val="TableParagraph"/>
              <w:spacing w:line="264" w:lineRule="exact"/>
              <w:ind w:left="350"/>
              <w:rPr>
                <w:sz w:val="24"/>
              </w:rPr>
            </w:pPr>
            <w:r w:rsidRPr="00BC1099">
              <w:t>Практичне заняття</w:t>
            </w:r>
            <w:r>
              <w:t xml:space="preserve"> 6</w:t>
            </w:r>
          </w:p>
        </w:tc>
        <w:tc>
          <w:tcPr>
            <w:tcW w:w="3970" w:type="dxa"/>
            <w:vAlign w:val="center"/>
          </w:tcPr>
          <w:p w14:paraId="79E83A78" w14:textId="116EC98E" w:rsidR="006A1755" w:rsidRPr="00EE2FD0" w:rsidRDefault="006A1755" w:rsidP="006A1755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  <w:szCs w:val="24"/>
              </w:rPr>
            </w:pPr>
            <w:r>
              <w:t>П</w:t>
            </w:r>
            <w:r w:rsidRPr="006161D1">
              <w:t xml:space="preserve">оведінкова реакція </w:t>
            </w:r>
            <w:r>
              <w:t>покупців</w:t>
            </w:r>
          </w:p>
        </w:tc>
        <w:tc>
          <w:tcPr>
            <w:tcW w:w="566" w:type="dxa"/>
            <w:vAlign w:val="center"/>
          </w:tcPr>
          <w:p w14:paraId="5D1815BD" w14:textId="6237114B" w:rsidR="006A1755" w:rsidRDefault="006A1755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8" w:type="dxa"/>
            <w:vAlign w:val="center"/>
          </w:tcPr>
          <w:p w14:paraId="0006CF27" w14:textId="759F59BD" w:rsidR="006A1755" w:rsidRDefault="006A1755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2045B654" w14:textId="6F7FDA22" w:rsidR="006A1755" w:rsidRDefault="0031230C" w:rsidP="006A1755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t>4</w:t>
            </w:r>
          </w:p>
        </w:tc>
        <w:tc>
          <w:tcPr>
            <w:tcW w:w="707" w:type="dxa"/>
            <w:vAlign w:val="center"/>
          </w:tcPr>
          <w:p w14:paraId="2D707FF9" w14:textId="6EC62A93" w:rsidR="006A1755" w:rsidRDefault="006A1755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20" w:type="dxa"/>
            <w:vAlign w:val="center"/>
          </w:tcPr>
          <w:p w14:paraId="4FEA3133" w14:textId="14D27041" w:rsidR="006A1755" w:rsidRPr="007B279E" w:rsidRDefault="007B279E" w:rsidP="006A1755">
            <w:pPr>
              <w:pStyle w:val="TableParagraph"/>
              <w:spacing w:before="131"/>
              <w:ind w:left="74" w:right="56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A1755" w14:paraId="02428BA5" w14:textId="77777777" w:rsidTr="006A1755">
        <w:trPr>
          <w:trHeight w:val="551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2E6B3C8C" w14:textId="77777777" w:rsidR="006A1755" w:rsidRDefault="006A1755" w:rsidP="006A175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Align w:val="center"/>
          </w:tcPr>
          <w:p w14:paraId="5D9B825F" w14:textId="344F985B" w:rsidR="006A1755" w:rsidRDefault="006A1755" w:rsidP="006A1755">
            <w:pPr>
              <w:pStyle w:val="TableParagraph"/>
              <w:spacing w:line="264" w:lineRule="exact"/>
              <w:ind w:left="239" w:right="226"/>
              <w:jc w:val="center"/>
              <w:rPr>
                <w:sz w:val="24"/>
              </w:rPr>
            </w:pPr>
            <w:r w:rsidRPr="00BC1099">
              <w:t>Самостійна робота</w:t>
            </w:r>
            <w:r>
              <w:t xml:space="preserve"> 6</w:t>
            </w:r>
          </w:p>
        </w:tc>
        <w:tc>
          <w:tcPr>
            <w:tcW w:w="3970" w:type="dxa"/>
            <w:vAlign w:val="center"/>
          </w:tcPr>
          <w:p w14:paraId="4598DABF" w14:textId="210F002B" w:rsidR="006A1755" w:rsidRPr="00EE2FD0" w:rsidRDefault="006A1755" w:rsidP="006A1755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>
              <w:t>П</w:t>
            </w:r>
            <w:r w:rsidRPr="006161D1">
              <w:t xml:space="preserve">оведінкова реакція </w:t>
            </w:r>
            <w:r>
              <w:t>покупців</w:t>
            </w:r>
          </w:p>
        </w:tc>
        <w:tc>
          <w:tcPr>
            <w:tcW w:w="566" w:type="dxa"/>
            <w:vAlign w:val="center"/>
          </w:tcPr>
          <w:p w14:paraId="140CAA7B" w14:textId="57862A7E" w:rsidR="006A1755" w:rsidRDefault="006A1755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8" w:type="dxa"/>
            <w:vAlign w:val="center"/>
          </w:tcPr>
          <w:p w14:paraId="44F4E309" w14:textId="5118F871" w:rsidR="006A1755" w:rsidRDefault="006A1755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01B6AC83" w14:textId="45FFEAA1" w:rsidR="006A1755" w:rsidRDefault="006A1755" w:rsidP="006A1755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7" w:type="dxa"/>
            <w:vAlign w:val="center"/>
          </w:tcPr>
          <w:p w14:paraId="5804C1B4" w14:textId="54C99774" w:rsidR="006A1755" w:rsidRDefault="0031230C" w:rsidP="006A1755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t>6</w:t>
            </w:r>
          </w:p>
        </w:tc>
        <w:tc>
          <w:tcPr>
            <w:tcW w:w="820" w:type="dxa"/>
            <w:vAlign w:val="center"/>
          </w:tcPr>
          <w:p w14:paraId="4988055D" w14:textId="4D426E1C" w:rsidR="006A1755" w:rsidRPr="007B279E" w:rsidRDefault="007B279E" w:rsidP="006A1755">
            <w:pPr>
              <w:pStyle w:val="TableParagraph"/>
              <w:spacing w:before="131"/>
              <w:ind w:left="18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1230C" w14:paraId="0776DE8D" w14:textId="77777777" w:rsidTr="005A7760">
        <w:trPr>
          <w:trHeight w:val="551"/>
          <w:jc w:val="center"/>
        </w:trPr>
        <w:tc>
          <w:tcPr>
            <w:tcW w:w="989" w:type="dxa"/>
            <w:vMerge w:val="restart"/>
            <w:tcBorders>
              <w:top w:val="nil"/>
            </w:tcBorders>
            <w:vAlign w:val="center"/>
          </w:tcPr>
          <w:p w14:paraId="4A5FEAE7" w14:textId="066D484D" w:rsidR="0031230C" w:rsidRDefault="0031230C" w:rsidP="0031230C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11,12</w:t>
            </w:r>
          </w:p>
        </w:tc>
        <w:tc>
          <w:tcPr>
            <w:tcW w:w="1699" w:type="dxa"/>
            <w:vAlign w:val="center"/>
          </w:tcPr>
          <w:p w14:paraId="5CC36FDD" w14:textId="658DCB46" w:rsidR="0031230C" w:rsidRDefault="0031230C" w:rsidP="0031230C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 w:rsidRPr="00736670">
              <w:t xml:space="preserve">Лекція </w:t>
            </w:r>
            <w:r>
              <w:t>7</w:t>
            </w:r>
          </w:p>
        </w:tc>
        <w:tc>
          <w:tcPr>
            <w:tcW w:w="3970" w:type="dxa"/>
            <w:vAlign w:val="center"/>
          </w:tcPr>
          <w:p w14:paraId="50A76A38" w14:textId="4C473454" w:rsidR="0031230C" w:rsidRPr="00EE2FD0" w:rsidRDefault="0031230C" w:rsidP="0031230C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 w:rsidRPr="006161D1">
              <w:t xml:space="preserve">Маркетингові інструменти впливу на </w:t>
            </w:r>
            <w:r>
              <w:t>поведінку</w:t>
            </w:r>
            <w:r w:rsidRPr="006161D1">
              <w:t xml:space="preserve"> споживачів </w:t>
            </w:r>
          </w:p>
        </w:tc>
        <w:tc>
          <w:tcPr>
            <w:tcW w:w="566" w:type="dxa"/>
            <w:vAlign w:val="center"/>
          </w:tcPr>
          <w:p w14:paraId="41A2C6A0" w14:textId="35BB79C8" w:rsidR="0031230C" w:rsidRDefault="0031230C" w:rsidP="0031230C">
            <w:pPr>
              <w:pStyle w:val="TableParagraph"/>
              <w:jc w:val="center"/>
              <w:rPr>
                <w:sz w:val="24"/>
              </w:rPr>
            </w:pPr>
            <w:r>
              <w:t>4</w:t>
            </w:r>
          </w:p>
        </w:tc>
        <w:tc>
          <w:tcPr>
            <w:tcW w:w="568" w:type="dxa"/>
            <w:vAlign w:val="center"/>
          </w:tcPr>
          <w:p w14:paraId="1CAAD1A0" w14:textId="38B6854B" w:rsidR="0031230C" w:rsidRDefault="0031230C" w:rsidP="0031230C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6038B75F" w14:textId="4D2455CD" w:rsidR="0031230C" w:rsidRDefault="0031230C" w:rsidP="0031230C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7" w:type="dxa"/>
            <w:vAlign w:val="center"/>
          </w:tcPr>
          <w:p w14:paraId="7ADFA5F4" w14:textId="05FC8539" w:rsidR="0031230C" w:rsidRDefault="0031230C" w:rsidP="0031230C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20" w:type="dxa"/>
            <w:vAlign w:val="center"/>
          </w:tcPr>
          <w:p w14:paraId="70EE77CD" w14:textId="438F96D3" w:rsidR="0031230C" w:rsidRDefault="0031230C" w:rsidP="0031230C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t>-</w:t>
            </w:r>
          </w:p>
        </w:tc>
      </w:tr>
      <w:tr w:rsidR="0031230C" w14:paraId="00AA1990" w14:textId="77777777" w:rsidTr="005A7760">
        <w:trPr>
          <w:trHeight w:val="551"/>
          <w:jc w:val="center"/>
        </w:trPr>
        <w:tc>
          <w:tcPr>
            <w:tcW w:w="989" w:type="dxa"/>
            <w:vMerge/>
          </w:tcPr>
          <w:p w14:paraId="4B4EAFE2" w14:textId="77777777" w:rsidR="0031230C" w:rsidRDefault="0031230C" w:rsidP="0031230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99" w:type="dxa"/>
            <w:vAlign w:val="center"/>
          </w:tcPr>
          <w:p w14:paraId="24BE4B8B" w14:textId="0D60DCA1" w:rsidR="0031230C" w:rsidRDefault="0031230C" w:rsidP="0031230C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 w:rsidRPr="00736670">
              <w:t>Практичне заняття</w:t>
            </w:r>
            <w:r>
              <w:t xml:space="preserve"> 7</w:t>
            </w:r>
          </w:p>
        </w:tc>
        <w:tc>
          <w:tcPr>
            <w:tcW w:w="3970" w:type="dxa"/>
            <w:vAlign w:val="center"/>
          </w:tcPr>
          <w:p w14:paraId="3364D030" w14:textId="149CCC95" w:rsidR="0031230C" w:rsidRPr="00EE2FD0" w:rsidRDefault="0031230C" w:rsidP="0031230C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 w:rsidRPr="006161D1">
              <w:t xml:space="preserve">Маркетингові інструменти впливу на </w:t>
            </w:r>
            <w:r>
              <w:t>поведінку</w:t>
            </w:r>
            <w:r w:rsidRPr="006161D1">
              <w:t xml:space="preserve"> споживачів </w:t>
            </w:r>
          </w:p>
        </w:tc>
        <w:tc>
          <w:tcPr>
            <w:tcW w:w="566" w:type="dxa"/>
            <w:vAlign w:val="center"/>
          </w:tcPr>
          <w:p w14:paraId="3D93A039" w14:textId="5E6119DD" w:rsidR="0031230C" w:rsidRDefault="0031230C" w:rsidP="0031230C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8" w:type="dxa"/>
            <w:vAlign w:val="center"/>
          </w:tcPr>
          <w:p w14:paraId="63767BED" w14:textId="4E2A13CB" w:rsidR="0031230C" w:rsidRDefault="0031230C" w:rsidP="0031230C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537D2F67" w14:textId="743BC2EC" w:rsidR="0031230C" w:rsidRPr="007B279E" w:rsidRDefault="0031230C" w:rsidP="0031230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" w:type="dxa"/>
            <w:vAlign w:val="center"/>
          </w:tcPr>
          <w:p w14:paraId="04906960" w14:textId="2E285F46" w:rsidR="0031230C" w:rsidRDefault="0031230C" w:rsidP="0031230C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20" w:type="dxa"/>
            <w:vAlign w:val="center"/>
          </w:tcPr>
          <w:p w14:paraId="33272B04" w14:textId="0BCAADD6" w:rsidR="0031230C" w:rsidRPr="007B279E" w:rsidRDefault="007B279E" w:rsidP="0031230C">
            <w:pPr>
              <w:pStyle w:val="TableParagraph"/>
              <w:spacing w:before="131"/>
              <w:ind w:left="18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1230C" w14:paraId="19D258BA" w14:textId="77777777" w:rsidTr="005A7760">
        <w:trPr>
          <w:trHeight w:val="551"/>
          <w:jc w:val="center"/>
        </w:trPr>
        <w:tc>
          <w:tcPr>
            <w:tcW w:w="989" w:type="dxa"/>
            <w:vMerge/>
          </w:tcPr>
          <w:p w14:paraId="37EB9E93" w14:textId="77777777" w:rsidR="0031230C" w:rsidRDefault="0031230C" w:rsidP="0031230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99" w:type="dxa"/>
            <w:vAlign w:val="center"/>
          </w:tcPr>
          <w:p w14:paraId="652F460A" w14:textId="44543B9F" w:rsidR="0031230C" w:rsidRDefault="0031230C" w:rsidP="0031230C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 w:rsidRPr="00736670">
              <w:t>Самостійна робота</w:t>
            </w:r>
            <w:r>
              <w:t xml:space="preserve"> 7</w:t>
            </w:r>
          </w:p>
        </w:tc>
        <w:tc>
          <w:tcPr>
            <w:tcW w:w="3970" w:type="dxa"/>
            <w:vAlign w:val="center"/>
          </w:tcPr>
          <w:p w14:paraId="619EE943" w14:textId="431E19E5" w:rsidR="0031230C" w:rsidRPr="00EE2FD0" w:rsidRDefault="0031230C" w:rsidP="0031230C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 w:rsidRPr="006161D1">
              <w:t xml:space="preserve">Маркетингові інструменти впливу на </w:t>
            </w:r>
            <w:r>
              <w:t>поведінку</w:t>
            </w:r>
            <w:r w:rsidRPr="006161D1">
              <w:t xml:space="preserve"> споживачів </w:t>
            </w:r>
          </w:p>
        </w:tc>
        <w:tc>
          <w:tcPr>
            <w:tcW w:w="566" w:type="dxa"/>
            <w:vAlign w:val="center"/>
          </w:tcPr>
          <w:p w14:paraId="2867A44E" w14:textId="74D43AEF" w:rsidR="0031230C" w:rsidRDefault="0031230C" w:rsidP="0031230C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8" w:type="dxa"/>
            <w:vAlign w:val="center"/>
          </w:tcPr>
          <w:p w14:paraId="2B170C92" w14:textId="0CE5CD60" w:rsidR="0031230C" w:rsidRDefault="0031230C" w:rsidP="0031230C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2E49F46A" w14:textId="67049ABD" w:rsidR="0031230C" w:rsidRDefault="0031230C" w:rsidP="0031230C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7" w:type="dxa"/>
            <w:vAlign w:val="center"/>
          </w:tcPr>
          <w:p w14:paraId="663242E6" w14:textId="014AF184" w:rsidR="0031230C" w:rsidRDefault="0031230C" w:rsidP="0031230C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t>1</w:t>
            </w:r>
            <w:r>
              <w:t>2</w:t>
            </w:r>
          </w:p>
        </w:tc>
        <w:tc>
          <w:tcPr>
            <w:tcW w:w="820" w:type="dxa"/>
            <w:vAlign w:val="center"/>
          </w:tcPr>
          <w:p w14:paraId="313D5AD5" w14:textId="3C7C54BF" w:rsidR="0031230C" w:rsidRPr="007B279E" w:rsidRDefault="007B279E" w:rsidP="0031230C">
            <w:pPr>
              <w:pStyle w:val="TableParagraph"/>
              <w:spacing w:before="131"/>
              <w:ind w:left="18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1230C" w14:paraId="5006519C" w14:textId="77777777" w:rsidTr="005A7760">
        <w:trPr>
          <w:trHeight w:val="551"/>
          <w:jc w:val="center"/>
        </w:trPr>
        <w:tc>
          <w:tcPr>
            <w:tcW w:w="989" w:type="dxa"/>
            <w:vMerge w:val="restart"/>
            <w:tcBorders>
              <w:top w:val="nil"/>
            </w:tcBorders>
            <w:vAlign w:val="center"/>
          </w:tcPr>
          <w:p w14:paraId="09DCDB75" w14:textId="7E5A19A9" w:rsidR="0031230C" w:rsidRDefault="0031230C" w:rsidP="0031230C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699" w:type="dxa"/>
            <w:vAlign w:val="center"/>
          </w:tcPr>
          <w:p w14:paraId="78DBC86E" w14:textId="35D23F83" w:rsidR="0031230C" w:rsidRDefault="0031230C" w:rsidP="0031230C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 w:rsidRPr="00BC1099">
              <w:t>Лекція</w:t>
            </w:r>
            <w:r>
              <w:t xml:space="preserve"> 8</w:t>
            </w:r>
          </w:p>
        </w:tc>
        <w:tc>
          <w:tcPr>
            <w:tcW w:w="3970" w:type="dxa"/>
            <w:vAlign w:val="center"/>
          </w:tcPr>
          <w:p w14:paraId="22A51541" w14:textId="444F4D4C" w:rsidR="0031230C" w:rsidRPr="00EE2FD0" w:rsidRDefault="0031230C" w:rsidP="0031230C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>
              <w:t xml:space="preserve">Особливості маркетингових досліджень </w:t>
            </w:r>
            <w:r w:rsidRPr="006161D1">
              <w:t>поведінки споживачів</w:t>
            </w:r>
          </w:p>
        </w:tc>
        <w:tc>
          <w:tcPr>
            <w:tcW w:w="566" w:type="dxa"/>
            <w:vAlign w:val="center"/>
          </w:tcPr>
          <w:p w14:paraId="322D2AAB" w14:textId="4706B755" w:rsidR="0031230C" w:rsidRDefault="0031230C" w:rsidP="0031230C">
            <w:pPr>
              <w:pStyle w:val="TableParagraph"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568" w:type="dxa"/>
            <w:vAlign w:val="center"/>
          </w:tcPr>
          <w:p w14:paraId="09CAA39D" w14:textId="1CF3E196" w:rsidR="0031230C" w:rsidRDefault="0031230C" w:rsidP="0031230C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3DF36812" w14:textId="5321F741" w:rsidR="0031230C" w:rsidRDefault="0031230C" w:rsidP="0031230C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7" w:type="dxa"/>
            <w:vAlign w:val="center"/>
          </w:tcPr>
          <w:p w14:paraId="3DEC508F" w14:textId="5917688E" w:rsidR="0031230C" w:rsidRDefault="0031230C" w:rsidP="0031230C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20" w:type="dxa"/>
            <w:vAlign w:val="center"/>
          </w:tcPr>
          <w:p w14:paraId="2DDB4582" w14:textId="7212F7A9" w:rsidR="0031230C" w:rsidRDefault="0031230C" w:rsidP="0031230C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t>-</w:t>
            </w:r>
          </w:p>
        </w:tc>
      </w:tr>
      <w:tr w:rsidR="0031230C" w14:paraId="2F13FE7F" w14:textId="77777777" w:rsidTr="005A7760">
        <w:trPr>
          <w:trHeight w:val="551"/>
          <w:jc w:val="center"/>
        </w:trPr>
        <w:tc>
          <w:tcPr>
            <w:tcW w:w="989" w:type="dxa"/>
            <w:vMerge/>
          </w:tcPr>
          <w:p w14:paraId="1C2E8950" w14:textId="77777777" w:rsidR="0031230C" w:rsidRDefault="0031230C" w:rsidP="0031230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Align w:val="center"/>
          </w:tcPr>
          <w:p w14:paraId="405677B6" w14:textId="7E98E3AE" w:rsidR="0031230C" w:rsidRDefault="0031230C" w:rsidP="0031230C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 w:rsidRPr="00BC1099">
              <w:t>Практичне заняття</w:t>
            </w:r>
            <w:r>
              <w:t xml:space="preserve"> 8</w:t>
            </w:r>
          </w:p>
        </w:tc>
        <w:tc>
          <w:tcPr>
            <w:tcW w:w="3970" w:type="dxa"/>
            <w:vAlign w:val="center"/>
          </w:tcPr>
          <w:p w14:paraId="503B5D0E" w14:textId="652F93F1" w:rsidR="0031230C" w:rsidRPr="00EE2FD0" w:rsidRDefault="0031230C" w:rsidP="0031230C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>
              <w:t xml:space="preserve">Особливості маркетингових досліджень </w:t>
            </w:r>
            <w:r w:rsidRPr="006161D1">
              <w:t>поведінки споживачів</w:t>
            </w:r>
          </w:p>
        </w:tc>
        <w:tc>
          <w:tcPr>
            <w:tcW w:w="566" w:type="dxa"/>
            <w:vAlign w:val="center"/>
          </w:tcPr>
          <w:p w14:paraId="106DB70F" w14:textId="6D4B82E1" w:rsidR="0031230C" w:rsidRDefault="0031230C" w:rsidP="0031230C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8" w:type="dxa"/>
            <w:vAlign w:val="center"/>
          </w:tcPr>
          <w:p w14:paraId="5C146D2D" w14:textId="04E8D506" w:rsidR="0031230C" w:rsidRDefault="0031230C" w:rsidP="0031230C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16AD3011" w14:textId="03B95EC4" w:rsidR="0031230C" w:rsidRDefault="0031230C" w:rsidP="0031230C">
            <w:pPr>
              <w:pStyle w:val="TableParagraph"/>
              <w:jc w:val="center"/>
              <w:rPr>
                <w:sz w:val="24"/>
              </w:rPr>
            </w:pPr>
            <w:r>
              <w:t>4</w:t>
            </w:r>
          </w:p>
        </w:tc>
        <w:tc>
          <w:tcPr>
            <w:tcW w:w="707" w:type="dxa"/>
            <w:vAlign w:val="center"/>
          </w:tcPr>
          <w:p w14:paraId="0D19B20D" w14:textId="1696B8EF" w:rsidR="0031230C" w:rsidRDefault="0031230C" w:rsidP="0031230C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20" w:type="dxa"/>
            <w:vAlign w:val="center"/>
          </w:tcPr>
          <w:p w14:paraId="2DD06734" w14:textId="1446D4FA" w:rsidR="0031230C" w:rsidRPr="007B279E" w:rsidRDefault="007B279E" w:rsidP="0031230C">
            <w:pPr>
              <w:pStyle w:val="TableParagraph"/>
              <w:spacing w:before="131"/>
              <w:ind w:left="18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1230C" w14:paraId="4E6EADAD" w14:textId="77777777" w:rsidTr="005A7760">
        <w:trPr>
          <w:trHeight w:val="551"/>
          <w:jc w:val="center"/>
        </w:trPr>
        <w:tc>
          <w:tcPr>
            <w:tcW w:w="989" w:type="dxa"/>
            <w:vMerge/>
          </w:tcPr>
          <w:p w14:paraId="6CA4C888" w14:textId="77777777" w:rsidR="0031230C" w:rsidRDefault="0031230C" w:rsidP="0031230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Align w:val="center"/>
          </w:tcPr>
          <w:p w14:paraId="08ADE9FE" w14:textId="02A76904" w:rsidR="0031230C" w:rsidRDefault="0031230C" w:rsidP="0031230C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 w:rsidRPr="00BC1099">
              <w:t>Самостійна робота</w:t>
            </w:r>
            <w:r>
              <w:t xml:space="preserve"> 8</w:t>
            </w:r>
          </w:p>
        </w:tc>
        <w:tc>
          <w:tcPr>
            <w:tcW w:w="3970" w:type="dxa"/>
            <w:vAlign w:val="center"/>
          </w:tcPr>
          <w:p w14:paraId="12F66DFF" w14:textId="6D9125A4" w:rsidR="0031230C" w:rsidRPr="00EE2FD0" w:rsidRDefault="0031230C" w:rsidP="0031230C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>
              <w:t xml:space="preserve">Особливості маркетингових досліджень </w:t>
            </w:r>
            <w:r w:rsidRPr="006161D1">
              <w:t>поведінки споживачів</w:t>
            </w:r>
          </w:p>
        </w:tc>
        <w:tc>
          <w:tcPr>
            <w:tcW w:w="566" w:type="dxa"/>
            <w:vAlign w:val="center"/>
          </w:tcPr>
          <w:p w14:paraId="12E6965F" w14:textId="745DF8CA" w:rsidR="0031230C" w:rsidRDefault="0031230C" w:rsidP="0031230C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8" w:type="dxa"/>
            <w:vAlign w:val="center"/>
          </w:tcPr>
          <w:p w14:paraId="33237FF9" w14:textId="541E5318" w:rsidR="0031230C" w:rsidRDefault="0031230C" w:rsidP="0031230C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73F1358A" w14:textId="2A66A759" w:rsidR="0031230C" w:rsidRDefault="0031230C" w:rsidP="0031230C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7" w:type="dxa"/>
            <w:vAlign w:val="center"/>
          </w:tcPr>
          <w:p w14:paraId="079FF748" w14:textId="2FEBD0D6" w:rsidR="0031230C" w:rsidRPr="007B279E" w:rsidRDefault="0031230C" w:rsidP="0031230C">
            <w:pPr>
              <w:pStyle w:val="TableParagraph"/>
              <w:spacing w:before="131"/>
              <w:ind w:left="14"/>
              <w:jc w:val="center"/>
              <w:rPr>
                <w:sz w:val="24"/>
                <w:lang w:val="ru-RU"/>
              </w:rPr>
            </w:pPr>
            <w:r>
              <w:t>12</w:t>
            </w:r>
          </w:p>
        </w:tc>
        <w:tc>
          <w:tcPr>
            <w:tcW w:w="820" w:type="dxa"/>
            <w:vAlign w:val="center"/>
          </w:tcPr>
          <w:p w14:paraId="1EDE3A48" w14:textId="2ADB0157" w:rsidR="0031230C" w:rsidRDefault="0031230C" w:rsidP="0031230C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t>2</w:t>
            </w:r>
          </w:p>
        </w:tc>
      </w:tr>
      <w:tr w:rsidR="007B279E" w14:paraId="322A8A0A" w14:textId="77777777" w:rsidTr="008A679F">
        <w:trPr>
          <w:trHeight w:val="551"/>
          <w:jc w:val="center"/>
        </w:trPr>
        <w:tc>
          <w:tcPr>
            <w:tcW w:w="989" w:type="dxa"/>
            <w:vMerge w:val="restart"/>
            <w:tcBorders>
              <w:top w:val="nil"/>
            </w:tcBorders>
            <w:vAlign w:val="center"/>
          </w:tcPr>
          <w:p w14:paraId="7AA34187" w14:textId="51857412" w:rsidR="007B279E" w:rsidRPr="007B279E" w:rsidRDefault="007B279E" w:rsidP="008A679F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4,15</w:t>
            </w:r>
          </w:p>
        </w:tc>
        <w:tc>
          <w:tcPr>
            <w:tcW w:w="1699" w:type="dxa"/>
            <w:vAlign w:val="center"/>
          </w:tcPr>
          <w:p w14:paraId="6415E0DC" w14:textId="77777777" w:rsidR="007B279E" w:rsidRDefault="007B279E" w:rsidP="008A679F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 w:rsidRPr="00BC1099">
              <w:t>Лекція</w:t>
            </w:r>
            <w:r>
              <w:t xml:space="preserve"> 8</w:t>
            </w:r>
          </w:p>
        </w:tc>
        <w:tc>
          <w:tcPr>
            <w:tcW w:w="3970" w:type="dxa"/>
            <w:vAlign w:val="center"/>
          </w:tcPr>
          <w:p w14:paraId="36604BD6" w14:textId="77777777" w:rsidR="007B279E" w:rsidRPr="00EE2FD0" w:rsidRDefault="007B279E" w:rsidP="008A679F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>
              <w:t xml:space="preserve">Особливості маркетингових досліджень </w:t>
            </w:r>
            <w:r w:rsidRPr="006161D1">
              <w:t>поведінки споживачів</w:t>
            </w:r>
          </w:p>
        </w:tc>
        <w:tc>
          <w:tcPr>
            <w:tcW w:w="566" w:type="dxa"/>
            <w:vAlign w:val="center"/>
          </w:tcPr>
          <w:p w14:paraId="274A2A82" w14:textId="743DCC2F" w:rsidR="007B279E" w:rsidRPr="007B279E" w:rsidRDefault="007B279E" w:rsidP="008A679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8" w:type="dxa"/>
            <w:vAlign w:val="center"/>
          </w:tcPr>
          <w:p w14:paraId="634D87EE" w14:textId="77777777" w:rsidR="007B279E" w:rsidRDefault="007B279E" w:rsidP="008A679F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306492F9" w14:textId="77777777" w:rsidR="007B279E" w:rsidRDefault="007B279E" w:rsidP="008A679F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7" w:type="dxa"/>
            <w:vAlign w:val="center"/>
          </w:tcPr>
          <w:p w14:paraId="1D67284F" w14:textId="77777777" w:rsidR="007B279E" w:rsidRDefault="007B279E" w:rsidP="008A679F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20" w:type="dxa"/>
            <w:vAlign w:val="center"/>
          </w:tcPr>
          <w:p w14:paraId="19822DFA" w14:textId="77777777" w:rsidR="007B279E" w:rsidRDefault="007B279E" w:rsidP="008A679F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t>-</w:t>
            </w:r>
          </w:p>
        </w:tc>
      </w:tr>
      <w:tr w:rsidR="007B279E" w14:paraId="16004AF2" w14:textId="77777777" w:rsidTr="008A679F">
        <w:trPr>
          <w:trHeight w:val="551"/>
          <w:jc w:val="center"/>
        </w:trPr>
        <w:tc>
          <w:tcPr>
            <w:tcW w:w="989" w:type="dxa"/>
            <w:vMerge/>
          </w:tcPr>
          <w:p w14:paraId="24FE80A5" w14:textId="77777777" w:rsidR="007B279E" w:rsidRDefault="007B279E" w:rsidP="008A679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Align w:val="center"/>
          </w:tcPr>
          <w:p w14:paraId="5299F9B4" w14:textId="77777777" w:rsidR="007B279E" w:rsidRDefault="007B279E" w:rsidP="008A679F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 w:rsidRPr="00BC1099">
              <w:t>Практичне заняття</w:t>
            </w:r>
            <w:r>
              <w:t xml:space="preserve"> 8</w:t>
            </w:r>
          </w:p>
        </w:tc>
        <w:tc>
          <w:tcPr>
            <w:tcW w:w="3970" w:type="dxa"/>
            <w:vAlign w:val="center"/>
          </w:tcPr>
          <w:p w14:paraId="780D5E55" w14:textId="77777777" w:rsidR="007B279E" w:rsidRPr="00EE2FD0" w:rsidRDefault="007B279E" w:rsidP="008A679F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>
              <w:t xml:space="preserve">Особливості маркетингових досліджень </w:t>
            </w:r>
            <w:r w:rsidRPr="006161D1">
              <w:t>поведінки споживачів</w:t>
            </w:r>
          </w:p>
        </w:tc>
        <w:tc>
          <w:tcPr>
            <w:tcW w:w="566" w:type="dxa"/>
            <w:vAlign w:val="center"/>
          </w:tcPr>
          <w:p w14:paraId="33E8CAF5" w14:textId="77777777" w:rsidR="007B279E" w:rsidRDefault="007B279E" w:rsidP="008A679F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8" w:type="dxa"/>
            <w:vAlign w:val="center"/>
          </w:tcPr>
          <w:p w14:paraId="04BED806" w14:textId="77777777" w:rsidR="007B279E" w:rsidRDefault="007B279E" w:rsidP="008A679F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28720871" w14:textId="6123EA3D" w:rsidR="007B279E" w:rsidRPr="007B279E" w:rsidRDefault="007B279E" w:rsidP="008A679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7" w:type="dxa"/>
            <w:vAlign w:val="center"/>
          </w:tcPr>
          <w:p w14:paraId="39BA9B9C" w14:textId="77777777" w:rsidR="007B279E" w:rsidRDefault="007B279E" w:rsidP="008A679F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820" w:type="dxa"/>
            <w:vAlign w:val="center"/>
          </w:tcPr>
          <w:p w14:paraId="46F0913A" w14:textId="54D57B6E" w:rsidR="007B279E" w:rsidRPr="007B279E" w:rsidRDefault="007B279E" w:rsidP="008A679F">
            <w:pPr>
              <w:pStyle w:val="TableParagraph"/>
              <w:spacing w:before="131"/>
              <w:ind w:left="18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7B279E" w14:paraId="69106016" w14:textId="77777777" w:rsidTr="008A679F">
        <w:trPr>
          <w:trHeight w:val="551"/>
          <w:jc w:val="center"/>
        </w:trPr>
        <w:tc>
          <w:tcPr>
            <w:tcW w:w="989" w:type="dxa"/>
            <w:vMerge/>
          </w:tcPr>
          <w:p w14:paraId="2447D678" w14:textId="77777777" w:rsidR="007B279E" w:rsidRDefault="007B279E" w:rsidP="008A679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Align w:val="center"/>
          </w:tcPr>
          <w:p w14:paraId="72FB880A" w14:textId="77777777" w:rsidR="007B279E" w:rsidRDefault="007B279E" w:rsidP="008A679F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 w:rsidRPr="00BC1099">
              <w:t>Самостійна робота</w:t>
            </w:r>
            <w:r>
              <w:t xml:space="preserve"> 8</w:t>
            </w:r>
          </w:p>
        </w:tc>
        <w:tc>
          <w:tcPr>
            <w:tcW w:w="3970" w:type="dxa"/>
            <w:vAlign w:val="center"/>
          </w:tcPr>
          <w:p w14:paraId="369EEEA8" w14:textId="77777777" w:rsidR="007B279E" w:rsidRPr="00EE2FD0" w:rsidRDefault="007B279E" w:rsidP="008A679F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>
              <w:t xml:space="preserve">Особливості маркетингових досліджень </w:t>
            </w:r>
            <w:r w:rsidRPr="006161D1">
              <w:t>поведінки споживачів</w:t>
            </w:r>
          </w:p>
        </w:tc>
        <w:tc>
          <w:tcPr>
            <w:tcW w:w="566" w:type="dxa"/>
            <w:vAlign w:val="center"/>
          </w:tcPr>
          <w:p w14:paraId="0A3662CD" w14:textId="77777777" w:rsidR="007B279E" w:rsidRDefault="007B279E" w:rsidP="008A679F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8" w:type="dxa"/>
            <w:vAlign w:val="center"/>
          </w:tcPr>
          <w:p w14:paraId="6378F5B0" w14:textId="77777777" w:rsidR="007B279E" w:rsidRDefault="007B279E" w:rsidP="008A679F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566" w:type="dxa"/>
            <w:vAlign w:val="center"/>
          </w:tcPr>
          <w:p w14:paraId="32764904" w14:textId="77777777" w:rsidR="007B279E" w:rsidRDefault="007B279E" w:rsidP="008A679F">
            <w:pPr>
              <w:pStyle w:val="TableParagraph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707" w:type="dxa"/>
            <w:vAlign w:val="center"/>
          </w:tcPr>
          <w:p w14:paraId="7EDBDD64" w14:textId="77777777" w:rsidR="007B279E" w:rsidRPr="007B279E" w:rsidRDefault="007B279E" w:rsidP="008A679F">
            <w:pPr>
              <w:pStyle w:val="TableParagraph"/>
              <w:spacing w:before="131"/>
              <w:ind w:left="14"/>
              <w:jc w:val="center"/>
              <w:rPr>
                <w:sz w:val="24"/>
                <w:lang w:val="ru-RU"/>
              </w:rPr>
            </w:pPr>
            <w:r>
              <w:t>12</w:t>
            </w:r>
          </w:p>
        </w:tc>
        <w:tc>
          <w:tcPr>
            <w:tcW w:w="820" w:type="dxa"/>
            <w:vAlign w:val="center"/>
          </w:tcPr>
          <w:p w14:paraId="53C93558" w14:textId="162E5B31" w:rsidR="007B279E" w:rsidRPr="007B279E" w:rsidRDefault="007B279E" w:rsidP="008A679F">
            <w:pPr>
              <w:pStyle w:val="TableParagraph"/>
              <w:spacing w:before="131"/>
              <w:ind w:left="18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EE2FD0" w14:paraId="01019CE4" w14:textId="77777777" w:rsidTr="006A1755">
        <w:trPr>
          <w:trHeight w:val="551"/>
          <w:jc w:val="center"/>
        </w:trPr>
        <w:tc>
          <w:tcPr>
            <w:tcW w:w="989" w:type="dxa"/>
            <w:vMerge w:val="restart"/>
          </w:tcPr>
          <w:p w14:paraId="47FE0CA5" w14:textId="77777777" w:rsidR="00EE2FD0" w:rsidRDefault="00EE2FD0" w:rsidP="00EE2FD0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</w:p>
          <w:p w14:paraId="7145525A" w14:textId="5F123B2C" w:rsidR="00EE2FD0" w:rsidRPr="007B279E" w:rsidRDefault="00EE2FD0" w:rsidP="00EE2FD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24"/>
              </w:rPr>
              <w:t>1</w:t>
            </w:r>
            <w:r w:rsidR="007B279E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,1</w:t>
            </w:r>
            <w:r w:rsidR="007B279E">
              <w:rPr>
                <w:sz w:val="24"/>
                <w:lang w:val="ru-RU"/>
              </w:rPr>
              <w:t>7</w:t>
            </w:r>
          </w:p>
        </w:tc>
        <w:tc>
          <w:tcPr>
            <w:tcW w:w="1699" w:type="dxa"/>
          </w:tcPr>
          <w:p w14:paraId="17D22C61" w14:textId="77777777" w:rsidR="00EE2FD0" w:rsidRDefault="00EE2FD0" w:rsidP="00EE2FD0">
            <w:pPr>
              <w:pStyle w:val="TableParagraph"/>
              <w:spacing w:line="265" w:lineRule="exact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Самостійна</w:t>
            </w:r>
          </w:p>
          <w:p w14:paraId="0B7539F0" w14:textId="74FD4E4A" w:rsidR="00EE2FD0" w:rsidRDefault="00EE2FD0" w:rsidP="00EE2FD0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робота</w:t>
            </w:r>
          </w:p>
        </w:tc>
        <w:tc>
          <w:tcPr>
            <w:tcW w:w="3970" w:type="dxa"/>
          </w:tcPr>
          <w:p w14:paraId="2B3C6DC0" w14:textId="34B170E8" w:rsidR="00EE2FD0" w:rsidRPr="00EE2FD0" w:rsidRDefault="00EE2FD0" w:rsidP="00EE2FD0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>
              <w:t>Підготовка до написання ПМК ІІ</w:t>
            </w:r>
          </w:p>
        </w:tc>
        <w:tc>
          <w:tcPr>
            <w:tcW w:w="566" w:type="dxa"/>
          </w:tcPr>
          <w:p w14:paraId="484B361E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</w:tcPr>
          <w:p w14:paraId="0867EECC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640D00B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</w:tcPr>
          <w:p w14:paraId="4F79F7DC" w14:textId="16455039" w:rsidR="00EE2FD0" w:rsidRDefault="00EE2FD0" w:rsidP="00EE2FD0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0" w:type="dxa"/>
          </w:tcPr>
          <w:p w14:paraId="15267FCD" w14:textId="77777777" w:rsidR="00EE2FD0" w:rsidRDefault="00EE2FD0" w:rsidP="00EE2FD0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</w:p>
        </w:tc>
      </w:tr>
      <w:tr w:rsidR="00EE2FD0" w14:paraId="1057FA37" w14:textId="77777777" w:rsidTr="000D4D5C">
        <w:trPr>
          <w:trHeight w:val="70"/>
          <w:jc w:val="center"/>
        </w:trPr>
        <w:tc>
          <w:tcPr>
            <w:tcW w:w="989" w:type="dxa"/>
            <w:vMerge/>
          </w:tcPr>
          <w:p w14:paraId="1EE72FB0" w14:textId="77777777" w:rsidR="00EE2FD0" w:rsidRDefault="00EE2FD0" w:rsidP="00EE2FD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261D31CE" w14:textId="7C23494F" w:rsidR="00EE2FD0" w:rsidRDefault="00EE2FD0" w:rsidP="000D4D5C">
            <w:pPr>
              <w:pStyle w:val="TableParagraph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ПМК ІІ</w:t>
            </w:r>
          </w:p>
        </w:tc>
        <w:tc>
          <w:tcPr>
            <w:tcW w:w="3970" w:type="dxa"/>
          </w:tcPr>
          <w:p w14:paraId="490C7A06" w14:textId="70C05B26" w:rsidR="00EE2FD0" w:rsidRPr="00EE2FD0" w:rsidRDefault="00EE2FD0" w:rsidP="000D4D5C">
            <w:pPr>
              <w:pStyle w:val="TableParagraph"/>
              <w:ind w:left="111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Підсумковий контроль за модуль ІІ</w:t>
            </w:r>
          </w:p>
        </w:tc>
        <w:tc>
          <w:tcPr>
            <w:tcW w:w="566" w:type="dxa"/>
          </w:tcPr>
          <w:p w14:paraId="7EB213A0" w14:textId="77777777" w:rsidR="00EE2FD0" w:rsidRDefault="00EE2FD0" w:rsidP="000D4D5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</w:tcPr>
          <w:p w14:paraId="10A7E8C0" w14:textId="77777777" w:rsidR="00EE2FD0" w:rsidRDefault="00EE2FD0" w:rsidP="000D4D5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498B889" w14:textId="77777777" w:rsidR="00EE2FD0" w:rsidRDefault="00EE2FD0" w:rsidP="000D4D5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</w:tcPr>
          <w:p w14:paraId="41EC2EBF" w14:textId="77777777" w:rsidR="00EE2FD0" w:rsidRDefault="00EE2FD0" w:rsidP="000D4D5C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  <w:tc>
          <w:tcPr>
            <w:tcW w:w="820" w:type="dxa"/>
          </w:tcPr>
          <w:p w14:paraId="1CCA1A19" w14:textId="1E75BFF6" w:rsidR="00EE2FD0" w:rsidRDefault="00EE2FD0" w:rsidP="000D4D5C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13E9F" w14:paraId="1FF9B3C4" w14:textId="77777777" w:rsidTr="006A1755">
        <w:trPr>
          <w:trHeight w:val="277"/>
          <w:jc w:val="center"/>
        </w:trPr>
        <w:tc>
          <w:tcPr>
            <w:tcW w:w="6658" w:type="dxa"/>
            <w:gridSpan w:val="3"/>
          </w:tcPr>
          <w:p w14:paraId="05BF9042" w14:textId="2CB4D43A" w:rsidR="00613E9F" w:rsidRDefault="00613E9F" w:rsidP="00613E9F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Всього за змістовний модуль 2 – </w:t>
            </w:r>
            <w:r w:rsidR="007B279E">
              <w:rPr>
                <w:b/>
                <w:i/>
                <w:sz w:val="24"/>
                <w:lang w:val="ru-RU"/>
              </w:rPr>
              <w:t>88</w:t>
            </w:r>
            <w:r>
              <w:rPr>
                <w:b/>
                <w:i/>
                <w:sz w:val="24"/>
              </w:rPr>
              <w:t xml:space="preserve"> год.</w:t>
            </w:r>
          </w:p>
        </w:tc>
        <w:tc>
          <w:tcPr>
            <w:tcW w:w="566" w:type="dxa"/>
          </w:tcPr>
          <w:p w14:paraId="210DF192" w14:textId="71048EA1" w:rsidR="00613E9F" w:rsidRPr="007B279E" w:rsidRDefault="007B279E" w:rsidP="00613E9F">
            <w:pPr>
              <w:pStyle w:val="TableParagraph"/>
              <w:spacing w:line="258" w:lineRule="exact"/>
              <w:ind w:left="99" w:right="8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</w:p>
        </w:tc>
        <w:tc>
          <w:tcPr>
            <w:tcW w:w="568" w:type="dxa"/>
          </w:tcPr>
          <w:p w14:paraId="2EF92D5B" w14:textId="77777777" w:rsidR="00613E9F" w:rsidRDefault="00613E9F" w:rsidP="00613E9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84DC231" w14:textId="30FE52F4" w:rsidR="00613E9F" w:rsidRPr="007B279E" w:rsidRDefault="007B279E" w:rsidP="00613E9F">
            <w:pPr>
              <w:pStyle w:val="TableParagraph"/>
              <w:spacing w:line="258" w:lineRule="exact"/>
              <w:ind w:left="98" w:right="8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</w:t>
            </w:r>
          </w:p>
        </w:tc>
        <w:tc>
          <w:tcPr>
            <w:tcW w:w="707" w:type="dxa"/>
          </w:tcPr>
          <w:p w14:paraId="4A1FAC3D" w14:textId="65F034F6" w:rsidR="00613E9F" w:rsidRPr="007B279E" w:rsidRDefault="007B279E" w:rsidP="00613E9F">
            <w:pPr>
              <w:pStyle w:val="TableParagraph"/>
              <w:spacing w:line="258" w:lineRule="exact"/>
              <w:ind w:left="85" w:right="7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52</w:t>
            </w:r>
          </w:p>
        </w:tc>
        <w:tc>
          <w:tcPr>
            <w:tcW w:w="820" w:type="dxa"/>
          </w:tcPr>
          <w:p w14:paraId="3C1F8337" w14:textId="06693549" w:rsidR="00613E9F" w:rsidRDefault="000B5410" w:rsidP="00613E9F">
            <w:pPr>
              <w:pStyle w:val="TableParagraph"/>
              <w:spacing w:line="258" w:lineRule="exact"/>
              <w:ind w:left="74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613E9F" w14:paraId="773A4AD8" w14:textId="77777777" w:rsidTr="00613E9F">
        <w:trPr>
          <w:trHeight w:val="70"/>
          <w:jc w:val="center"/>
        </w:trPr>
        <w:tc>
          <w:tcPr>
            <w:tcW w:w="6658" w:type="dxa"/>
            <w:gridSpan w:val="3"/>
          </w:tcPr>
          <w:p w14:paraId="3057A376" w14:textId="43987E38" w:rsidR="00613E9F" w:rsidRPr="007B279E" w:rsidRDefault="007B279E" w:rsidP="00613E9F">
            <w:pPr>
              <w:pStyle w:val="TableParagraph"/>
              <w:ind w:left="111" w:right="9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sz w:val="24"/>
                <w:lang w:val="ru-RU"/>
              </w:rPr>
              <w:t>Екзамен</w:t>
            </w:r>
            <w:proofErr w:type="spellEnd"/>
          </w:p>
        </w:tc>
        <w:tc>
          <w:tcPr>
            <w:tcW w:w="566" w:type="dxa"/>
          </w:tcPr>
          <w:p w14:paraId="2D26A75B" w14:textId="77777777" w:rsidR="00613E9F" w:rsidRDefault="00613E9F" w:rsidP="00613E9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</w:tcPr>
          <w:p w14:paraId="3EEF1E75" w14:textId="77777777" w:rsidR="00613E9F" w:rsidRDefault="00613E9F" w:rsidP="00613E9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6704485" w14:textId="77777777" w:rsidR="00613E9F" w:rsidRDefault="00613E9F" w:rsidP="00613E9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</w:tcPr>
          <w:p w14:paraId="4C01903C" w14:textId="77777777" w:rsidR="00613E9F" w:rsidRDefault="00613E9F" w:rsidP="00613E9F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  <w:tc>
          <w:tcPr>
            <w:tcW w:w="820" w:type="dxa"/>
          </w:tcPr>
          <w:p w14:paraId="7307399E" w14:textId="7B77C01C" w:rsidR="00613E9F" w:rsidRDefault="000B5410" w:rsidP="00613E9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613E9F" w14:paraId="51AF5B1E" w14:textId="77777777" w:rsidTr="00613E9F">
        <w:trPr>
          <w:trHeight w:val="70"/>
          <w:jc w:val="center"/>
        </w:trPr>
        <w:tc>
          <w:tcPr>
            <w:tcW w:w="9065" w:type="dxa"/>
            <w:gridSpan w:val="7"/>
          </w:tcPr>
          <w:p w14:paraId="47667958" w14:textId="5CF0B35D" w:rsidR="00613E9F" w:rsidRDefault="00613E9F" w:rsidP="00613E9F">
            <w:pPr>
              <w:pStyle w:val="TableParagraph"/>
              <w:ind w:left="164"/>
              <w:rPr>
                <w:sz w:val="24"/>
              </w:rPr>
            </w:pPr>
            <w:r>
              <w:rPr>
                <w:b/>
                <w:i/>
                <w:sz w:val="24"/>
              </w:rPr>
              <w:t>Всього з навчальної дисципліни – 180 год.</w:t>
            </w:r>
          </w:p>
        </w:tc>
        <w:tc>
          <w:tcPr>
            <w:tcW w:w="820" w:type="dxa"/>
          </w:tcPr>
          <w:p w14:paraId="414A125D" w14:textId="37314585" w:rsidR="00613E9F" w:rsidRDefault="00613E9F" w:rsidP="00613E9F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14F5CABB" w14:textId="77777777" w:rsidR="00DB55B3" w:rsidRDefault="00DB55B3">
      <w:pPr>
        <w:rPr>
          <w:sz w:val="20"/>
        </w:rPr>
        <w:sectPr w:rsidR="00DB55B3">
          <w:pgSz w:w="11910" w:h="16840"/>
          <w:pgMar w:top="1040" w:right="860" w:bottom="280" w:left="920" w:header="708" w:footer="708" w:gutter="0"/>
          <w:cols w:space="720"/>
        </w:sectPr>
      </w:pPr>
    </w:p>
    <w:p w14:paraId="06FAF93E" w14:textId="77777777" w:rsidR="00DB55B3" w:rsidRDefault="008F6EB5">
      <w:pPr>
        <w:spacing w:before="89"/>
        <w:ind w:left="2947" w:right="874" w:hanging="2123"/>
        <w:rPr>
          <w:b/>
          <w:sz w:val="28"/>
        </w:rPr>
      </w:pPr>
      <w:r>
        <w:rPr>
          <w:b/>
          <w:sz w:val="28"/>
        </w:rPr>
        <w:lastRenderedPageBreak/>
        <w:t>5. ПЕРЕЛІК ПИТАНЬ, ЩО ВИНОСЯТЬСЯ НА ПІДСУМКОВИЙ МОДУЛЬНИЙ КОНТРОЛЬ № 1</w:t>
      </w:r>
    </w:p>
    <w:p w14:paraId="5A88851A" w14:textId="42672FE7" w:rsidR="001152F7" w:rsidRDefault="001152F7">
      <w:pPr>
        <w:pStyle w:val="a3"/>
        <w:spacing w:line="321" w:lineRule="exact"/>
        <w:ind w:left="573"/>
      </w:pPr>
    </w:p>
    <w:p w14:paraId="27ED1C0C" w14:textId="77777777" w:rsidR="007B279E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Сутність поведінки споживача в умовах ринкової економіки</w:t>
      </w:r>
    </w:p>
    <w:p w14:paraId="4E59C529" w14:textId="77777777" w:rsidR="007B279E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Підходи до аналізу поведінку споживачів</w:t>
      </w:r>
    </w:p>
    <w:p w14:paraId="64ED96B3" w14:textId="77777777" w:rsidR="007B279E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Етапи аналізу поведінки споживачів</w:t>
      </w:r>
    </w:p>
    <w:p w14:paraId="09BB44F2" w14:textId="77777777" w:rsidR="007B279E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Мікроекономічний підхід до моделювання поведінки споживачів</w:t>
      </w:r>
    </w:p>
    <w:p w14:paraId="7050AB50" w14:textId="77777777" w:rsidR="007B279E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Психологічний підхід до вивчення поведінки споживачів</w:t>
      </w:r>
    </w:p>
    <w:p w14:paraId="61C90D21" w14:textId="77777777" w:rsidR="007B279E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Соціологічні та інтегровані підходи до вивчення поведінки споживачів</w:t>
      </w:r>
    </w:p>
    <w:p w14:paraId="79098892" w14:textId="77777777" w:rsidR="007B279E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Вплив культурних факторів на</w:t>
      </w:r>
      <w:r w:rsidRPr="0094042D">
        <w:rPr>
          <w:sz w:val="28"/>
          <w:szCs w:val="28"/>
        </w:rPr>
        <w:t xml:space="preserve"> </w:t>
      </w:r>
      <w:r>
        <w:rPr>
          <w:sz w:val="28"/>
          <w:szCs w:val="28"/>
        </w:rPr>
        <w:t>поведінку споживачів</w:t>
      </w:r>
    </w:p>
    <w:p w14:paraId="7DC94438" w14:textId="77777777" w:rsidR="007B279E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 w:rsidRPr="00D71ACC">
        <w:rPr>
          <w:sz w:val="28"/>
          <w:szCs w:val="28"/>
        </w:rPr>
        <w:t>Вплив на</w:t>
      </w:r>
      <w:r>
        <w:rPr>
          <w:sz w:val="28"/>
          <w:szCs w:val="28"/>
        </w:rPr>
        <w:t>л</w:t>
      </w:r>
      <w:r w:rsidRPr="00D71ACC">
        <w:rPr>
          <w:sz w:val="28"/>
          <w:szCs w:val="28"/>
        </w:rPr>
        <w:t>ежності до соціального класу</w:t>
      </w:r>
      <w:r>
        <w:rPr>
          <w:sz w:val="28"/>
          <w:szCs w:val="28"/>
        </w:rPr>
        <w:t xml:space="preserve"> на</w:t>
      </w:r>
      <w:r w:rsidRPr="0094042D">
        <w:rPr>
          <w:sz w:val="28"/>
          <w:szCs w:val="28"/>
        </w:rPr>
        <w:t xml:space="preserve"> </w:t>
      </w:r>
      <w:r>
        <w:rPr>
          <w:sz w:val="28"/>
          <w:szCs w:val="28"/>
        </w:rPr>
        <w:t>поведінку споживачів</w:t>
      </w:r>
    </w:p>
    <w:p w14:paraId="2D4B09DD" w14:textId="77777777" w:rsidR="007B279E" w:rsidRPr="00D71ACC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 w:rsidRPr="00D71ACC">
        <w:rPr>
          <w:sz w:val="28"/>
          <w:szCs w:val="28"/>
        </w:rPr>
        <w:t xml:space="preserve">Вплив </w:t>
      </w:r>
      <w:r>
        <w:rPr>
          <w:sz w:val="28"/>
          <w:szCs w:val="28"/>
        </w:rPr>
        <w:t>соціальних</w:t>
      </w:r>
      <w:r w:rsidRPr="00D71ACC">
        <w:rPr>
          <w:sz w:val="28"/>
          <w:szCs w:val="28"/>
        </w:rPr>
        <w:t xml:space="preserve"> факторів</w:t>
      </w:r>
      <w:r>
        <w:rPr>
          <w:sz w:val="28"/>
          <w:szCs w:val="28"/>
        </w:rPr>
        <w:t xml:space="preserve"> на</w:t>
      </w:r>
      <w:r w:rsidRPr="0094042D">
        <w:rPr>
          <w:sz w:val="28"/>
          <w:szCs w:val="28"/>
        </w:rPr>
        <w:t xml:space="preserve"> </w:t>
      </w:r>
      <w:r>
        <w:rPr>
          <w:sz w:val="28"/>
          <w:szCs w:val="28"/>
        </w:rPr>
        <w:t>поведінку споживачів</w:t>
      </w:r>
    </w:p>
    <w:p w14:paraId="32C61DF5" w14:textId="77777777" w:rsidR="007B279E" w:rsidRPr="00AF0F42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Вплив родини на</w:t>
      </w:r>
      <w:r w:rsidRPr="0094042D">
        <w:rPr>
          <w:sz w:val="28"/>
          <w:szCs w:val="28"/>
        </w:rPr>
        <w:t xml:space="preserve"> </w:t>
      </w:r>
      <w:r>
        <w:rPr>
          <w:sz w:val="28"/>
          <w:szCs w:val="28"/>
        </w:rPr>
        <w:t>поведінку споживачів</w:t>
      </w:r>
    </w:p>
    <w:p w14:paraId="7577FC18" w14:textId="77777777" w:rsidR="007B279E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Ситуативні фактори, що впливають на поведінку споживачів</w:t>
      </w:r>
    </w:p>
    <w:p w14:paraId="170F187C" w14:textId="77777777" w:rsidR="007B279E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Особистісні фактори впливу на</w:t>
      </w:r>
      <w:r w:rsidRPr="0094042D">
        <w:rPr>
          <w:sz w:val="28"/>
          <w:szCs w:val="28"/>
        </w:rPr>
        <w:t xml:space="preserve"> </w:t>
      </w:r>
      <w:r>
        <w:rPr>
          <w:sz w:val="28"/>
          <w:szCs w:val="28"/>
        </w:rPr>
        <w:t>поведінку споживачів</w:t>
      </w:r>
    </w:p>
    <w:p w14:paraId="392B18F3" w14:textId="77777777" w:rsidR="007B279E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Психологічні фактори впливу на</w:t>
      </w:r>
      <w:r w:rsidRPr="0094042D">
        <w:rPr>
          <w:sz w:val="28"/>
          <w:szCs w:val="28"/>
        </w:rPr>
        <w:t xml:space="preserve"> </w:t>
      </w:r>
      <w:r>
        <w:rPr>
          <w:sz w:val="28"/>
          <w:szCs w:val="28"/>
        </w:rPr>
        <w:t>поведінку споживачів</w:t>
      </w:r>
    </w:p>
    <w:p w14:paraId="4568FC31" w14:textId="77777777" w:rsidR="007B279E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Модель прийняття рішень про купівлю</w:t>
      </w:r>
    </w:p>
    <w:p w14:paraId="679FBC70" w14:textId="77777777" w:rsidR="007B279E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Усвідомлення потреби індивідуальним споживачем</w:t>
      </w:r>
    </w:p>
    <w:p w14:paraId="760D1051" w14:textId="77777777" w:rsidR="007B279E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Процес пошуку інформації індивідуальним споживачем</w:t>
      </w:r>
    </w:p>
    <w:p w14:paraId="6E37E863" w14:textId="77777777" w:rsidR="007B279E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Оцінка альтернатив індивідуальним споживачем</w:t>
      </w:r>
    </w:p>
    <w:p w14:paraId="71DB0CA2" w14:textId="77777777" w:rsidR="007B279E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Рішення про купівлю індивідуальним споживачем</w:t>
      </w:r>
    </w:p>
    <w:p w14:paraId="7B8087A0" w14:textId="77777777" w:rsidR="007B279E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Реакція на покупку індивідуальним споживачем</w:t>
      </w:r>
    </w:p>
    <w:p w14:paraId="0CE0112B" w14:textId="77777777" w:rsidR="007B279E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Основні характеристики ринку організаційних споживачів</w:t>
      </w:r>
    </w:p>
    <w:p w14:paraId="0AFF64D5" w14:textId="77777777" w:rsidR="007B279E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Модель поведінки організаційного покупця</w:t>
      </w:r>
    </w:p>
    <w:p w14:paraId="02CBFA6D" w14:textId="77777777" w:rsidR="007B279E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Учасники процесу придбання товарів організацією та фактори впливу на них</w:t>
      </w:r>
    </w:p>
    <w:p w14:paraId="6652E02B" w14:textId="77777777" w:rsidR="007B279E" w:rsidRPr="0094042D" w:rsidRDefault="007B279E" w:rsidP="007B279E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Здійснення </w:t>
      </w:r>
      <w:proofErr w:type="spellStart"/>
      <w:r>
        <w:rPr>
          <w:sz w:val="28"/>
          <w:szCs w:val="28"/>
        </w:rPr>
        <w:t>закупівель</w:t>
      </w:r>
      <w:proofErr w:type="spellEnd"/>
      <w:r>
        <w:rPr>
          <w:sz w:val="28"/>
          <w:szCs w:val="28"/>
        </w:rPr>
        <w:t xml:space="preserve"> для потреб підприємства</w:t>
      </w:r>
    </w:p>
    <w:p w14:paraId="0BA59B9F" w14:textId="77777777" w:rsidR="001152F7" w:rsidRDefault="001152F7">
      <w:pPr>
        <w:pStyle w:val="a3"/>
        <w:spacing w:line="321" w:lineRule="exact"/>
        <w:ind w:left="573"/>
      </w:pPr>
    </w:p>
    <w:p w14:paraId="089D2D6C" w14:textId="27E10572" w:rsidR="00DB55B3" w:rsidRDefault="008F6EB5" w:rsidP="007B279E">
      <w:pPr>
        <w:pStyle w:val="1"/>
        <w:spacing w:before="0"/>
        <w:ind w:left="2949" w:right="1015" w:hanging="1985"/>
        <w:jc w:val="left"/>
      </w:pPr>
      <w:r>
        <w:t>ПЕРЕЛІК ПИТАНЬ, ЩО ВИНОСЯТЬСЯ НА ПІДСУМКОВИЙ МОДУЛЬНИЙ КОНТРОЛЬ № 2</w:t>
      </w:r>
    </w:p>
    <w:p w14:paraId="7E9A9E62" w14:textId="77777777" w:rsidR="006067BA" w:rsidRDefault="006067BA" w:rsidP="007B279E">
      <w:pPr>
        <w:pStyle w:val="1"/>
        <w:spacing w:before="0"/>
        <w:ind w:left="2949" w:right="1015" w:hanging="1985"/>
        <w:jc w:val="left"/>
      </w:pPr>
    </w:p>
    <w:p w14:paraId="39896D70" w14:textId="77777777" w:rsidR="007B279E" w:rsidRDefault="007B279E" w:rsidP="007B279E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>Вплив маркетингової комунікації на поведінку споживачів</w:t>
      </w:r>
    </w:p>
    <w:p w14:paraId="68382259" w14:textId="77777777" w:rsidR="007B279E" w:rsidRDefault="007B279E" w:rsidP="007B279E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>Вплив товарної політики на поведінку споживачів</w:t>
      </w:r>
    </w:p>
    <w:p w14:paraId="4C8AA72B" w14:textId="77777777" w:rsidR="007B279E" w:rsidRDefault="007B279E" w:rsidP="007B279E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>Вплив цінової політики на поведінку споживачів</w:t>
      </w:r>
    </w:p>
    <w:p w14:paraId="7E3BF99B" w14:textId="77777777" w:rsidR="007B279E" w:rsidRDefault="007B279E" w:rsidP="007B279E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>Вплив збутової політики на поведінку споживачів</w:t>
      </w:r>
    </w:p>
    <w:p w14:paraId="5DE3991B" w14:textId="77777777" w:rsidR="007B279E" w:rsidRDefault="007B279E" w:rsidP="007B279E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>Методики модифікації поведінки споживачів</w:t>
      </w:r>
    </w:p>
    <w:p w14:paraId="7F758CED" w14:textId="77777777" w:rsidR="007B279E" w:rsidRDefault="007B279E" w:rsidP="007B279E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>Залучення до процесу прийняття рішення про купівлю</w:t>
      </w:r>
    </w:p>
    <w:p w14:paraId="5BAC646B" w14:textId="77777777" w:rsidR="007B279E" w:rsidRDefault="007B279E" w:rsidP="007B279E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>Сприйняття інформації про товарні марки</w:t>
      </w:r>
    </w:p>
    <w:p w14:paraId="7F9554AE" w14:textId="77777777" w:rsidR="007B279E" w:rsidRDefault="007B279E" w:rsidP="007B279E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>Засвоєння інформації про товарні марки</w:t>
      </w:r>
    </w:p>
    <w:p w14:paraId="1EDE8210" w14:textId="77777777" w:rsidR="007B279E" w:rsidRDefault="007B279E" w:rsidP="007B279E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>Ставлення споживача до товару</w:t>
      </w:r>
    </w:p>
    <w:p w14:paraId="59305430" w14:textId="77777777" w:rsidR="007B279E" w:rsidRDefault="007B279E" w:rsidP="007B279E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>Загальна характеристика методів дослідження поведінки споживачів</w:t>
      </w:r>
    </w:p>
    <w:p w14:paraId="2E1A8E01" w14:textId="77777777" w:rsidR="007B279E" w:rsidRDefault="007B279E" w:rsidP="007B279E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>Вимірювання пізнавальної реакції споживачів</w:t>
      </w:r>
    </w:p>
    <w:p w14:paraId="4BC68AAA" w14:textId="77777777" w:rsidR="007B279E" w:rsidRDefault="007B279E" w:rsidP="007B279E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>Вимірювання емоційної реакції споживачів</w:t>
      </w:r>
    </w:p>
    <w:p w14:paraId="1AC26E7B" w14:textId="77777777" w:rsidR="007B279E" w:rsidRDefault="007B279E" w:rsidP="007B279E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>Вимірювання поведінкової реакції споживачів</w:t>
      </w:r>
    </w:p>
    <w:p w14:paraId="30152C8B" w14:textId="77777777" w:rsidR="007B279E" w:rsidRDefault="007B279E" w:rsidP="007B279E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>Загальна характеристика якісних досліджень</w:t>
      </w:r>
      <w:r w:rsidRPr="007A4888">
        <w:rPr>
          <w:sz w:val="28"/>
          <w:szCs w:val="28"/>
        </w:rPr>
        <w:t xml:space="preserve"> </w:t>
      </w:r>
      <w:r>
        <w:rPr>
          <w:sz w:val="28"/>
          <w:szCs w:val="28"/>
        </w:rPr>
        <w:t>поведінки споживачів</w:t>
      </w:r>
    </w:p>
    <w:p w14:paraId="375A8B64" w14:textId="77777777" w:rsidR="007B279E" w:rsidRDefault="007B279E" w:rsidP="007B279E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>Методи проведення якісних досліджень поведінки споживачів</w:t>
      </w:r>
    </w:p>
    <w:p w14:paraId="533F7CF7" w14:textId="77777777" w:rsidR="000D0C14" w:rsidRDefault="000D0C14" w:rsidP="000D0C14">
      <w:pPr>
        <w:pStyle w:val="1"/>
        <w:spacing w:before="189"/>
        <w:ind w:left="2947" w:right="1014" w:hanging="1983"/>
      </w:pPr>
      <w:r>
        <w:br w:type="column"/>
      </w:r>
      <w:r w:rsidR="008F6EB5">
        <w:lastRenderedPageBreak/>
        <w:t xml:space="preserve">6. РЕКОМЕНДОВАНА ЛІТЕРАТУРА </w:t>
      </w:r>
    </w:p>
    <w:p w14:paraId="7A33F2EC" w14:textId="499E26B3" w:rsidR="000D0C14" w:rsidRPr="000D0C14" w:rsidRDefault="000D0C14" w:rsidP="000D0C14">
      <w:pPr>
        <w:pStyle w:val="1"/>
        <w:spacing w:before="189"/>
        <w:ind w:left="2947" w:right="1014" w:hanging="1983"/>
        <w:rPr>
          <w:i/>
          <w:iCs/>
        </w:rPr>
      </w:pPr>
      <w:r w:rsidRPr="000D0C14">
        <w:rPr>
          <w:i/>
          <w:iCs/>
        </w:rPr>
        <w:t>Основна</w:t>
      </w:r>
    </w:p>
    <w:p w14:paraId="4CA988D3" w14:textId="77777777" w:rsidR="00464EF1" w:rsidRDefault="00464EF1" w:rsidP="00464EF1">
      <w:pPr>
        <w:numPr>
          <w:ilvl w:val="0"/>
          <w:numId w:val="13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B0444A">
        <w:rPr>
          <w:sz w:val="28"/>
          <w:szCs w:val="28"/>
        </w:rPr>
        <w:t xml:space="preserve">Ларіна Я.С. Поведінка споживача / Я.С. Ларіна, А.В. Рябчик. – К.: </w:t>
      </w:r>
      <w:proofErr w:type="spellStart"/>
      <w:r w:rsidRPr="00B0444A">
        <w:rPr>
          <w:sz w:val="28"/>
          <w:szCs w:val="28"/>
        </w:rPr>
        <w:t>Академвидав</w:t>
      </w:r>
      <w:proofErr w:type="spellEnd"/>
      <w:r w:rsidRPr="00B0444A">
        <w:rPr>
          <w:sz w:val="28"/>
          <w:szCs w:val="28"/>
        </w:rPr>
        <w:t>, 2014. – 300 с.</w:t>
      </w:r>
    </w:p>
    <w:p w14:paraId="1EF2DA20" w14:textId="77777777" w:rsidR="00464EF1" w:rsidRPr="00B0444A" w:rsidRDefault="00464EF1" w:rsidP="00464EF1">
      <w:pPr>
        <w:numPr>
          <w:ilvl w:val="0"/>
          <w:numId w:val="13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Поведінка споживачів: </w:t>
      </w:r>
      <w:proofErr w:type="spellStart"/>
      <w:r>
        <w:rPr>
          <w:sz w:val="28"/>
          <w:szCs w:val="28"/>
        </w:rPr>
        <w:t>Навч.пос</w:t>
      </w:r>
      <w:proofErr w:type="spellEnd"/>
      <w:r>
        <w:rPr>
          <w:sz w:val="28"/>
          <w:szCs w:val="28"/>
        </w:rPr>
        <w:t>. / Прокопенко О.В., Троян М.Ю. – К.: Центр учбової літератури, 2008. – 176 с.</w:t>
      </w:r>
    </w:p>
    <w:p w14:paraId="0F9EE61F" w14:textId="77777777" w:rsidR="000D0C14" w:rsidRPr="000D0C14" w:rsidRDefault="000D0C14" w:rsidP="000D0C14">
      <w:pPr>
        <w:shd w:val="clear" w:color="auto" w:fill="FFFFFF"/>
        <w:ind w:firstLine="540"/>
        <w:jc w:val="center"/>
        <w:rPr>
          <w:b/>
          <w:i/>
          <w:iCs/>
          <w:color w:val="000000"/>
          <w:sz w:val="28"/>
          <w:szCs w:val="28"/>
        </w:rPr>
      </w:pPr>
      <w:r w:rsidRPr="000D0C14">
        <w:rPr>
          <w:b/>
          <w:i/>
          <w:iCs/>
          <w:color w:val="000000"/>
          <w:sz w:val="28"/>
          <w:szCs w:val="28"/>
        </w:rPr>
        <w:t>Додаткова</w:t>
      </w:r>
    </w:p>
    <w:p w14:paraId="1699DEC8" w14:textId="77777777" w:rsidR="00464EF1" w:rsidRPr="0021445C" w:rsidRDefault="00464EF1" w:rsidP="00464EF1">
      <w:pPr>
        <w:numPr>
          <w:ilvl w:val="0"/>
          <w:numId w:val="14"/>
        </w:numPr>
        <w:tabs>
          <w:tab w:val="clear" w:pos="720"/>
          <w:tab w:val="left" w:pos="426"/>
          <w:tab w:val="left" w:pos="1134"/>
        </w:tabs>
        <w:autoSpaceDE/>
        <w:autoSpaceDN/>
        <w:jc w:val="both"/>
        <w:rPr>
          <w:sz w:val="28"/>
          <w:szCs w:val="28"/>
        </w:rPr>
      </w:pPr>
      <w:proofErr w:type="spellStart"/>
      <w:r w:rsidRPr="0021445C">
        <w:rPr>
          <w:sz w:val="28"/>
          <w:szCs w:val="28"/>
        </w:rPr>
        <w:t>Алешина</w:t>
      </w:r>
      <w:proofErr w:type="spellEnd"/>
      <w:r w:rsidRPr="0021445C">
        <w:rPr>
          <w:sz w:val="28"/>
          <w:szCs w:val="28"/>
        </w:rPr>
        <w:t xml:space="preserve"> И.В. </w:t>
      </w:r>
      <w:proofErr w:type="spellStart"/>
      <w:r w:rsidRPr="0021445C">
        <w:rPr>
          <w:sz w:val="28"/>
          <w:szCs w:val="28"/>
        </w:rPr>
        <w:t>Поведение</w:t>
      </w:r>
      <w:proofErr w:type="spellEnd"/>
      <w:r w:rsidRPr="0021445C">
        <w:rPr>
          <w:sz w:val="28"/>
          <w:szCs w:val="28"/>
        </w:rPr>
        <w:t xml:space="preserve"> </w:t>
      </w:r>
      <w:proofErr w:type="spellStart"/>
      <w:r w:rsidRPr="0021445C">
        <w:rPr>
          <w:sz w:val="28"/>
          <w:szCs w:val="28"/>
        </w:rPr>
        <w:t>потребителей</w:t>
      </w:r>
      <w:proofErr w:type="spellEnd"/>
      <w:r w:rsidRPr="0021445C">
        <w:rPr>
          <w:sz w:val="28"/>
          <w:szCs w:val="28"/>
        </w:rPr>
        <w:t xml:space="preserve">: </w:t>
      </w:r>
      <w:proofErr w:type="spellStart"/>
      <w:r w:rsidRPr="0021445C">
        <w:rPr>
          <w:sz w:val="28"/>
          <w:szCs w:val="28"/>
        </w:rPr>
        <w:t>учебник</w:t>
      </w:r>
      <w:proofErr w:type="spellEnd"/>
      <w:r w:rsidRPr="0021445C">
        <w:rPr>
          <w:sz w:val="28"/>
          <w:szCs w:val="28"/>
        </w:rPr>
        <w:t xml:space="preserve">. – М.: </w:t>
      </w:r>
      <w:proofErr w:type="spellStart"/>
      <w:r w:rsidRPr="0021445C">
        <w:rPr>
          <w:sz w:val="28"/>
          <w:szCs w:val="28"/>
        </w:rPr>
        <w:t>Экономистъ</w:t>
      </w:r>
      <w:proofErr w:type="spellEnd"/>
      <w:r w:rsidRPr="0021445C">
        <w:rPr>
          <w:sz w:val="28"/>
          <w:szCs w:val="28"/>
        </w:rPr>
        <w:t>, 2006. – 525 с.</w:t>
      </w:r>
    </w:p>
    <w:p w14:paraId="28044984" w14:textId="77777777" w:rsidR="00464EF1" w:rsidRPr="0021445C" w:rsidRDefault="00464EF1" w:rsidP="00464EF1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spellStart"/>
      <w:r w:rsidRPr="0021445C">
        <w:rPr>
          <w:sz w:val="28"/>
          <w:szCs w:val="28"/>
        </w:rPr>
        <w:t>Зозулёв</w:t>
      </w:r>
      <w:proofErr w:type="spellEnd"/>
      <w:r w:rsidRPr="0021445C">
        <w:rPr>
          <w:sz w:val="28"/>
          <w:szCs w:val="28"/>
        </w:rPr>
        <w:t xml:space="preserve"> А.В. </w:t>
      </w:r>
      <w:proofErr w:type="spellStart"/>
      <w:r w:rsidRPr="0021445C">
        <w:rPr>
          <w:sz w:val="28"/>
          <w:szCs w:val="28"/>
        </w:rPr>
        <w:t>Поведение</w:t>
      </w:r>
      <w:proofErr w:type="spellEnd"/>
      <w:r w:rsidRPr="0021445C">
        <w:rPr>
          <w:sz w:val="28"/>
          <w:szCs w:val="28"/>
        </w:rPr>
        <w:t xml:space="preserve"> </w:t>
      </w:r>
      <w:proofErr w:type="spellStart"/>
      <w:r w:rsidRPr="0021445C">
        <w:rPr>
          <w:sz w:val="28"/>
          <w:szCs w:val="28"/>
        </w:rPr>
        <w:t>потребителей</w:t>
      </w:r>
      <w:proofErr w:type="spellEnd"/>
      <w:r w:rsidRPr="0021445C">
        <w:rPr>
          <w:sz w:val="28"/>
          <w:szCs w:val="28"/>
        </w:rPr>
        <w:t xml:space="preserve">: </w:t>
      </w:r>
      <w:proofErr w:type="spellStart"/>
      <w:r w:rsidRPr="0021445C">
        <w:rPr>
          <w:sz w:val="28"/>
          <w:szCs w:val="28"/>
        </w:rPr>
        <w:t>Учебное</w:t>
      </w:r>
      <w:proofErr w:type="spellEnd"/>
      <w:r w:rsidRPr="0021445C">
        <w:rPr>
          <w:sz w:val="28"/>
          <w:szCs w:val="28"/>
        </w:rPr>
        <w:t xml:space="preserve"> </w:t>
      </w:r>
      <w:proofErr w:type="spellStart"/>
      <w:r w:rsidRPr="0021445C">
        <w:rPr>
          <w:sz w:val="28"/>
          <w:szCs w:val="28"/>
        </w:rPr>
        <w:t>пособие</w:t>
      </w:r>
      <w:proofErr w:type="spellEnd"/>
      <w:r w:rsidRPr="0021445C">
        <w:rPr>
          <w:sz w:val="28"/>
          <w:szCs w:val="28"/>
        </w:rPr>
        <w:t xml:space="preserve"> / А.В. </w:t>
      </w:r>
      <w:proofErr w:type="spellStart"/>
      <w:r w:rsidRPr="0021445C">
        <w:rPr>
          <w:sz w:val="28"/>
          <w:szCs w:val="28"/>
        </w:rPr>
        <w:t>Зозулёв</w:t>
      </w:r>
      <w:proofErr w:type="spellEnd"/>
      <w:r w:rsidRPr="0021445C">
        <w:rPr>
          <w:sz w:val="28"/>
          <w:szCs w:val="28"/>
        </w:rPr>
        <w:t>, 2004. - 364 с.</w:t>
      </w:r>
    </w:p>
    <w:p w14:paraId="478522E5" w14:textId="77777777" w:rsidR="00464EF1" w:rsidRPr="0021445C" w:rsidRDefault="00464EF1" w:rsidP="00464EF1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spellStart"/>
      <w:r w:rsidRPr="0021445C">
        <w:rPr>
          <w:sz w:val="28"/>
          <w:szCs w:val="28"/>
        </w:rPr>
        <w:t>Ильин</w:t>
      </w:r>
      <w:proofErr w:type="spellEnd"/>
      <w:r w:rsidRPr="0021445C">
        <w:rPr>
          <w:sz w:val="28"/>
          <w:szCs w:val="28"/>
        </w:rPr>
        <w:t xml:space="preserve"> В.И. </w:t>
      </w:r>
      <w:proofErr w:type="spellStart"/>
      <w:r w:rsidRPr="0021445C">
        <w:rPr>
          <w:sz w:val="28"/>
          <w:szCs w:val="28"/>
        </w:rPr>
        <w:t>Поведение</w:t>
      </w:r>
      <w:proofErr w:type="spellEnd"/>
      <w:r w:rsidRPr="0021445C">
        <w:rPr>
          <w:sz w:val="28"/>
          <w:szCs w:val="28"/>
        </w:rPr>
        <w:t xml:space="preserve"> </w:t>
      </w:r>
      <w:proofErr w:type="spellStart"/>
      <w:r w:rsidRPr="0021445C">
        <w:rPr>
          <w:sz w:val="28"/>
          <w:szCs w:val="28"/>
        </w:rPr>
        <w:t>потребителей</w:t>
      </w:r>
      <w:proofErr w:type="spellEnd"/>
      <w:r w:rsidRPr="0021445C">
        <w:rPr>
          <w:sz w:val="28"/>
          <w:szCs w:val="28"/>
        </w:rPr>
        <w:t xml:space="preserve"> / В.И. </w:t>
      </w:r>
      <w:proofErr w:type="spellStart"/>
      <w:r w:rsidRPr="0021445C">
        <w:rPr>
          <w:sz w:val="28"/>
          <w:szCs w:val="28"/>
        </w:rPr>
        <w:t>Ильин</w:t>
      </w:r>
      <w:proofErr w:type="spellEnd"/>
      <w:r w:rsidRPr="0021445C">
        <w:rPr>
          <w:sz w:val="28"/>
          <w:szCs w:val="28"/>
        </w:rPr>
        <w:t>, 2000. - 224 с.</w:t>
      </w:r>
    </w:p>
    <w:p w14:paraId="59989224" w14:textId="77777777" w:rsidR="00464EF1" w:rsidRPr="0021445C" w:rsidRDefault="00464EF1" w:rsidP="00464EF1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spellStart"/>
      <w:r w:rsidRPr="0021445C">
        <w:rPr>
          <w:sz w:val="28"/>
          <w:szCs w:val="28"/>
        </w:rPr>
        <w:t>Скибінський</w:t>
      </w:r>
      <w:proofErr w:type="spellEnd"/>
      <w:r w:rsidRPr="0021445C">
        <w:rPr>
          <w:sz w:val="28"/>
          <w:szCs w:val="28"/>
        </w:rPr>
        <w:t xml:space="preserve"> С.В. Поведінка споживачів у маркетингу: </w:t>
      </w:r>
      <w:proofErr w:type="spellStart"/>
      <w:r w:rsidRPr="0021445C">
        <w:rPr>
          <w:sz w:val="28"/>
          <w:szCs w:val="28"/>
        </w:rPr>
        <w:t>навч</w:t>
      </w:r>
      <w:proofErr w:type="spellEnd"/>
      <w:r w:rsidRPr="0021445C">
        <w:rPr>
          <w:sz w:val="28"/>
          <w:szCs w:val="28"/>
        </w:rPr>
        <w:t xml:space="preserve">. </w:t>
      </w:r>
      <w:proofErr w:type="spellStart"/>
      <w:r w:rsidRPr="0021445C">
        <w:rPr>
          <w:sz w:val="28"/>
          <w:szCs w:val="28"/>
        </w:rPr>
        <w:t>посіб</w:t>
      </w:r>
      <w:proofErr w:type="spellEnd"/>
      <w:r w:rsidRPr="0021445C">
        <w:rPr>
          <w:sz w:val="28"/>
          <w:szCs w:val="28"/>
        </w:rPr>
        <w:t>. /</w:t>
      </w:r>
      <w:r>
        <w:rPr>
          <w:sz w:val="28"/>
          <w:szCs w:val="28"/>
        </w:rPr>
        <w:t xml:space="preserve"> </w:t>
      </w:r>
      <w:r w:rsidRPr="0021445C">
        <w:rPr>
          <w:sz w:val="28"/>
          <w:szCs w:val="28"/>
        </w:rPr>
        <w:t>Укоопспілка; Львівська комерційна академія. — Л. : ЛКА, 2009. — 260с.</w:t>
      </w:r>
    </w:p>
    <w:p w14:paraId="4D2B5EF2" w14:textId="77777777" w:rsidR="00464EF1" w:rsidRPr="0021445C" w:rsidRDefault="00464EF1" w:rsidP="00464EF1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1445C">
        <w:rPr>
          <w:sz w:val="28"/>
          <w:szCs w:val="28"/>
        </w:rPr>
        <w:t xml:space="preserve">Соломон Майкл Р. </w:t>
      </w:r>
      <w:proofErr w:type="spellStart"/>
      <w:r w:rsidRPr="0021445C">
        <w:rPr>
          <w:sz w:val="28"/>
          <w:szCs w:val="28"/>
        </w:rPr>
        <w:t>Поведение</w:t>
      </w:r>
      <w:proofErr w:type="spellEnd"/>
      <w:r w:rsidRPr="0021445C">
        <w:rPr>
          <w:sz w:val="28"/>
          <w:szCs w:val="28"/>
        </w:rPr>
        <w:t xml:space="preserve"> </w:t>
      </w:r>
      <w:proofErr w:type="spellStart"/>
      <w:r w:rsidRPr="0021445C">
        <w:rPr>
          <w:sz w:val="28"/>
          <w:szCs w:val="28"/>
        </w:rPr>
        <w:t>потребителя</w:t>
      </w:r>
      <w:proofErr w:type="spellEnd"/>
      <w:r w:rsidRPr="0021445C">
        <w:rPr>
          <w:sz w:val="28"/>
          <w:szCs w:val="28"/>
        </w:rPr>
        <w:t xml:space="preserve">. </w:t>
      </w:r>
      <w:proofErr w:type="spellStart"/>
      <w:r w:rsidRPr="0021445C">
        <w:rPr>
          <w:sz w:val="28"/>
          <w:szCs w:val="28"/>
        </w:rPr>
        <w:t>Искусство</w:t>
      </w:r>
      <w:proofErr w:type="spellEnd"/>
      <w:r w:rsidRPr="0021445C">
        <w:rPr>
          <w:sz w:val="28"/>
          <w:szCs w:val="28"/>
        </w:rPr>
        <w:t xml:space="preserve"> и наука </w:t>
      </w:r>
      <w:proofErr w:type="spellStart"/>
      <w:r w:rsidRPr="0021445C">
        <w:rPr>
          <w:sz w:val="28"/>
          <w:szCs w:val="28"/>
        </w:rPr>
        <w:t>побеждать</w:t>
      </w:r>
      <w:proofErr w:type="spellEnd"/>
      <w:r w:rsidRPr="0021445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proofErr w:type="spellStart"/>
      <w:r w:rsidRPr="0021445C">
        <w:rPr>
          <w:sz w:val="28"/>
          <w:szCs w:val="28"/>
        </w:rPr>
        <w:t>рынке</w:t>
      </w:r>
      <w:proofErr w:type="spellEnd"/>
      <w:r w:rsidRPr="0021445C">
        <w:rPr>
          <w:sz w:val="28"/>
          <w:szCs w:val="28"/>
        </w:rPr>
        <w:t xml:space="preserve">: Пер. с </w:t>
      </w:r>
      <w:proofErr w:type="spellStart"/>
      <w:r w:rsidRPr="0021445C">
        <w:rPr>
          <w:sz w:val="28"/>
          <w:szCs w:val="28"/>
        </w:rPr>
        <w:t>англ</w:t>
      </w:r>
      <w:proofErr w:type="spellEnd"/>
      <w:r w:rsidRPr="0021445C">
        <w:rPr>
          <w:sz w:val="28"/>
          <w:szCs w:val="28"/>
        </w:rPr>
        <w:t>./ Майкл Р. Соломон, 2003.- 784 с.</w:t>
      </w:r>
    </w:p>
    <w:p w14:paraId="13E64B06" w14:textId="77777777" w:rsidR="00464EF1" w:rsidRPr="0021445C" w:rsidRDefault="00464EF1" w:rsidP="00464EF1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spellStart"/>
      <w:r w:rsidRPr="0021445C">
        <w:rPr>
          <w:sz w:val="28"/>
          <w:szCs w:val="28"/>
        </w:rPr>
        <w:t>Блэкуэлл</w:t>
      </w:r>
      <w:proofErr w:type="spellEnd"/>
      <w:r w:rsidRPr="0021445C">
        <w:rPr>
          <w:sz w:val="28"/>
          <w:szCs w:val="28"/>
        </w:rPr>
        <w:t xml:space="preserve"> Роджер Д., </w:t>
      </w:r>
      <w:proofErr w:type="spellStart"/>
      <w:r w:rsidRPr="0021445C">
        <w:rPr>
          <w:sz w:val="28"/>
          <w:szCs w:val="28"/>
        </w:rPr>
        <w:t>Миниард</w:t>
      </w:r>
      <w:proofErr w:type="spellEnd"/>
      <w:r w:rsidRPr="0021445C">
        <w:rPr>
          <w:sz w:val="28"/>
          <w:szCs w:val="28"/>
        </w:rPr>
        <w:t xml:space="preserve"> Пол, </w:t>
      </w:r>
      <w:proofErr w:type="spellStart"/>
      <w:r w:rsidRPr="0021445C">
        <w:rPr>
          <w:sz w:val="28"/>
          <w:szCs w:val="28"/>
        </w:rPr>
        <w:t>Энджел</w:t>
      </w:r>
      <w:proofErr w:type="spellEnd"/>
      <w:r w:rsidRPr="0021445C">
        <w:rPr>
          <w:sz w:val="28"/>
          <w:szCs w:val="28"/>
        </w:rPr>
        <w:t xml:space="preserve"> Джеймс. </w:t>
      </w:r>
      <w:proofErr w:type="spellStart"/>
      <w:r w:rsidRPr="0021445C">
        <w:rPr>
          <w:sz w:val="28"/>
          <w:szCs w:val="28"/>
        </w:rPr>
        <w:t>Поведение</w:t>
      </w:r>
      <w:proofErr w:type="spellEnd"/>
      <w:r w:rsidRPr="0021445C">
        <w:rPr>
          <w:sz w:val="28"/>
          <w:szCs w:val="28"/>
        </w:rPr>
        <w:t xml:space="preserve"> </w:t>
      </w:r>
      <w:proofErr w:type="spellStart"/>
      <w:r w:rsidRPr="0021445C">
        <w:rPr>
          <w:sz w:val="28"/>
          <w:szCs w:val="28"/>
        </w:rPr>
        <w:t>потребителей</w:t>
      </w:r>
      <w:proofErr w:type="spellEnd"/>
      <w:r w:rsidRPr="0021445C">
        <w:rPr>
          <w:sz w:val="28"/>
          <w:szCs w:val="28"/>
        </w:rPr>
        <w:t>: [</w:t>
      </w:r>
      <w:proofErr w:type="spellStart"/>
      <w:r w:rsidRPr="0021445C">
        <w:rPr>
          <w:sz w:val="28"/>
          <w:szCs w:val="28"/>
        </w:rPr>
        <w:t>учебник</w:t>
      </w:r>
      <w:proofErr w:type="spellEnd"/>
      <w:r w:rsidRPr="0021445C">
        <w:rPr>
          <w:sz w:val="28"/>
          <w:szCs w:val="28"/>
        </w:rPr>
        <w:t xml:space="preserve">] / Е... </w:t>
      </w:r>
      <w:proofErr w:type="spellStart"/>
      <w:r w:rsidRPr="0021445C">
        <w:rPr>
          <w:sz w:val="28"/>
          <w:szCs w:val="28"/>
        </w:rPr>
        <w:t>Колотвина</w:t>
      </w:r>
      <w:proofErr w:type="spellEnd"/>
      <w:r w:rsidRPr="0021445C">
        <w:rPr>
          <w:sz w:val="28"/>
          <w:szCs w:val="28"/>
        </w:rPr>
        <w:t xml:space="preserve"> (</w:t>
      </w:r>
      <w:proofErr w:type="spellStart"/>
      <w:r w:rsidRPr="0021445C">
        <w:rPr>
          <w:sz w:val="28"/>
          <w:szCs w:val="28"/>
        </w:rPr>
        <w:t>пер.с</w:t>
      </w:r>
      <w:proofErr w:type="spellEnd"/>
      <w:r w:rsidRPr="0021445C">
        <w:rPr>
          <w:sz w:val="28"/>
          <w:szCs w:val="28"/>
        </w:rPr>
        <w:t xml:space="preserve"> </w:t>
      </w:r>
      <w:proofErr w:type="spellStart"/>
      <w:r w:rsidRPr="0021445C">
        <w:rPr>
          <w:sz w:val="28"/>
          <w:szCs w:val="28"/>
        </w:rPr>
        <w:t>англ</w:t>
      </w:r>
      <w:proofErr w:type="spellEnd"/>
      <w:r w:rsidRPr="0021445C">
        <w:rPr>
          <w:sz w:val="28"/>
          <w:szCs w:val="28"/>
        </w:rPr>
        <w:t xml:space="preserve">.). — 10-е </w:t>
      </w:r>
      <w:proofErr w:type="spellStart"/>
      <w:r w:rsidRPr="0021445C">
        <w:rPr>
          <w:sz w:val="28"/>
          <w:szCs w:val="28"/>
        </w:rPr>
        <w:t>изд</w:t>
      </w:r>
      <w:proofErr w:type="spellEnd"/>
      <w:r w:rsidRPr="0021445C">
        <w:rPr>
          <w:sz w:val="28"/>
          <w:szCs w:val="28"/>
        </w:rPr>
        <w:t xml:space="preserve">. — СПб.; М.; </w:t>
      </w:r>
      <w:proofErr w:type="spellStart"/>
      <w:r w:rsidRPr="0021445C">
        <w:rPr>
          <w:sz w:val="28"/>
          <w:szCs w:val="28"/>
        </w:rPr>
        <w:t>Нижний</w:t>
      </w:r>
      <w:proofErr w:type="spellEnd"/>
      <w:r>
        <w:rPr>
          <w:sz w:val="28"/>
          <w:szCs w:val="28"/>
        </w:rPr>
        <w:t xml:space="preserve"> </w:t>
      </w:r>
      <w:r w:rsidRPr="0021445C">
        <w:rPr>
          <w:sz w:val="28"/>
          <w:szCs w:val="28"/>
        </w:rPr>
        <w:t xml:space="preserve">Новгород; Воронеж : </w:t>
      </w:r>
      <w:proofErr w:type="spellStart"/>
      <w:r w:rsidRPr="0021445C">
        <w:rPr>
          <w:sz w:val="28"/>
          <w:szCs w:val="28"/>
        </w:rPr>
        <w:t>Питер</w:t>
      </w:r>
      <w:proofErr w:type="spellEnd"/>
      <w:r w:rsidRPr="0021445C">
        <w:rPr>
          <w:sz w:val="28"/>
          <w:szCs w:val="28"/>
        </w:rPr>
        <w:t>, 2007. — 943с.</w:t>
      </w:r>
    </w:p>
    <w:p w14:paraId="04D8E83F" w14:textId="77777777" w:rsidR="00464EF1" w:rsidRPr="0021445C" w:rsidRDefault="00464EF1" w:rsidP="00464EF1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spellStart"/>
      <w:r w:rsidRPr="0021445C">
        <w:rPr>
          <w:sz w:val="28"/>
          <w:szCs w:val="28"/>
        </w:rPr>
        <w:t>Войчак</w:t>
      </w:r>
      <w:proofErr w:type="spellEnd"/>
      <w:r w:rsidRPr="0021445C">
        <w:rPr>
          <w:sz w:val="28"/>
          <w:szCs w:val="28"/>
        </w:rPr>
        <w:t xml:space="preserve"> А.В., Федорченко А.В. Маркетингові дослідження: підручник /</w:t>
      </w:r>
      <w:r>
        <w:rPr>
          <w:sz w:val="28"/>
          <w:szCs w:val="28"/>
        </w:rPr>
        <w:t xml:space="preserve"> </w:t>
      </w:r>
      <w:r w:rsidRPr="0021445C">
        <w:rPr>
          <w:sz w:val="28"/>
          <w:szCs w:val="28"/>
        </w:rPr>
        <w:t>А</w:t>
      </w:r>
      <w:r>
        <w:rPr>
          <w:sz w:val="28"/>
          <w:szCs w:val="28"/>
        </w:rPr>
        <w:t>.  </w:t>
      </w:r>
      <w:r w:rsidRPr="0021445C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Pr="0021445C">
        <w:rPr>
          <w:sz w:val="28"/>
          <w:szCs w:val="28"/>
        </w:rPr>
        <w:t>Войчак</w:t>
      </w:r>
      <w:proofErr w:type="spellEnd"/>
      <w:r w:rsidRPr="0021445C">
        <w:rPr>
          <w:sz w:val="28"/>
          <w:szCs w:val="28"/>
        </w:rPr>
        <w:t xml:space="preserve"> (ред.). — К. : КНЕУ, 2007. — 408c.</w:t>
      </w:r>
    </w:p>
    <w:p w14:paraId="10525BCE" w14:textId="77777777" w:rsidR="00464EF1" w:rsidRPr="0021445C" w:rsidRDefault="00464EF1" w:rsidP="00464EF1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spellStart"/>
      <w:r w:rsidRPr="0021445C">
        <w:rPr>
          <w:sz w:val="28"/>
          <w:szCs w:val="28"/>
        </w:rPr>
        <w:t>Багиев</w:t>
      </w:r>
      <w:proofErr w:type="spellEnd"/>
      <w:r w:rsidRPr="0021445C">
        <w:rPr>
          <w:sz w:val="28"/>
          <w:szCs w:val="28"/>
        </w:rPr>
        <w:t xml:space="preserve"> Г.Л. и </w:t>
      </w:r>
      <w:proofErr w:type="spellStart"/>
      <w:r w:rsidRPr="0021445C">
        <w:rPr>
          <w:sz w:val="28"/>
          <w:szCs w:val="28"/>
        </w:rPr>
        <w:t>др</w:t>
      </w:r>
      <w:proofErr w:type="spellEnd"/>
      <w:r w:rsidRPr="0021445C">
        <w:rPr>
          <w:sz w:val="28"/>
          <w:szCs w:val="28"/>
        </w:rPr>
        <w:t xml:space="preserve">. Маркетинг: </w:t>
      </w:r>
      <w:proofErr w:type="spellStart"/>
      <w:r w:rsidRPr="0021445C">
        <w:rPr>
          <w:sz w:val="28"/>
          <w:szCs w:val="28"/>
        </w:rPr>
        <w:t>Учебник</w:t>
      </w:r>
      <w:proofErr w:type="spellEnd"/>
      <w:r w:rsidRPr="0021445C">
        <w:rPr>
          <w:sz w:val="28"/>
          <w:szCs w:val="28"/>
        </w:rPr>
        <w:t xml:space="preserve"> для </w:t>
      </w:r>
      <w:proofErr w:type="spellStart"/>
      <w:r w:rsidRPr="0021445C">
        <w:rPr>
          <w:sz w:val="28"/>
          <w:szCs w:val="28"/>
        </w:rPr>
        <w:t>вузов</w:t>
      </w:r>
      <w:proofErr w:type="spellEnd"/>
      <w:r w:rsidRPr="0021445C">
        <w:rPr>
          <w:sz w:val="28"/>
          <w:szCs w:val="28"/>
        </w:rPr>
        <w:t>. – М.: ОАО «</w:t>
      </w:r>
      <w:proofErr w:type="spellStart"/>
      <w:r w:rsidRPr="0021445C">
        <w:rPr>
          <w:sz w:val="28"/>
          <w:szCs w:val="28"/>
        </w:rPr>
        <w:t>Изд</w:t>
      </w:r>
      <w:proofErr w:type="spellEnd"/>
      <w:r w:rsidRPr="0021445C">
        <w:rPr>
          <w:sz w:val="28"/>
          <w:szCs w:val="28"/>
        </w:rPr>
        <w:t>-во</w:t>
      </w:r>
      <w:r>
        <w:rPr>
          <w:sz w:val="28"/>
          <w:szCs w:val="28"/>
        </w:rPr>
        <w:t xml:space="preserve"> </w:t>
      </w:r>
      <w:r w:rsidRPr="0021445C">
        <w:rPr>
          <w:sz w:val="28"/>
          <w:szCs w:val="28"/>
        </w:rPr>
        <w:t>«</w:t>
      </w:r>
      <w:proofErr w:type="spellStart"/>
      <w:r w:rsidRPr="0021445C">
        <w:rPr>
          <w:sz w:val="28"/>
          <w:szCs w:val="28"/>
        </w:rPr>
        <w:t>Экономика</w:t>
      </w:r>
      <w:proofErr w:type="spellEnd"/>
      <w:r w:rsidRPr="0021445C">
        <w:rPr>
          <w:sz w:val="28"/>
          <w:szCs w:val="28"/>
        </w:rPr>
        <w:t>», 1999, 703 с.</w:t>
      </w:r>
    </w:p>
    <w:p w14:paraId="4298BA0A" w14:textId="77777777" w:rsidR="00464EF1" w:rsidRPr="0021445C" w:rsidRDefault="00464EF1" w:rsidP="00464EF1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1445C">
        <w:rPr>
          <w:sz w:val="28"/>
          <w:szCs w:val="28"/>
        </w:rPr>
        <w:t xml:space="preserve">Березин И. Маркетинг и </w:t>
      </w:r>
      <w:proofErr w:type="spellStart"/>
      <w:r w:rsidRPr="0021445C">
        <w:rPr>
          <w:sz w:val="28"/>
          <w:szCs w:val="28"/>
        </w:rPr>
        <w:t>исследование</w:t>
      </w:r>
      <w:proofErr w:type="spellEnd"/>
      <w:r w:rsidRPr="0021445C">
        <w:rPr>
          <w:sz w:val="28"/>
          <w:szCs w:val="28"/>
        </w:rPr>
        <w:t xml:space="preserve"> </w:t>
      </w:r>
      <w:proofErr w:type="spellStart"/>
      <w:r w:rsidRPr="0021445C">
        <w:rPr>
          <w:sz w:val="28"/>
          <w:szCs w:val="28"/>
        </w:rPr>
        <w:t>рынков</w:t>
      </w:r>
      <w:proofErr w:type="spellEnd"/>
      <w:r w:rsidRPr="0021445C">
        <w:rPr>
          <w:sz w:val="28"/>
          <w:szCs w:val="28"/>
        </w:rPr>
        <w:t xml:space="preserve">. - М.: </w:t>
      </w:r>
      <w:proofErr w:type="spellStart"/>
      <w:r w:rsidRPr="0021445C">
        <w:rPr>
          <w:sz w:val="28"/>
          <w:szCs w:val="28"/>
        </w:rPr>
        <w:t>Русская</w:t>
      </w:r>
      <w:proofErr w:type="spellEnd"/>
      <w:r w:rsidRPr="0021445C">
        <w:rPr>
          <w:sz w:val="28"/>
          <w:szCs w:val="28"/>
        </w:rPr>
        <w:t xml:space="preserve"> </w:t>
      </w:r>
      <w:proofErr w:type="spellStart"/>
      <w:r w:rsidRPr="0021445C">
        <w:rPr>
          <w:sz w:val="28"/>
          <w:szCs w:val="28"/>
        </w:rPr>
        <w:t>деловая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1445C">
        <w:rPr>
          <w:sz w:val="28"/>
          <w:szCs w:val="28"/>
        </w:rPr>
        <w:t>литература</w:t>
      </w:r>
      <w:proofErr w:type="spellEnd"/>
      <w:r w:rsidRPr="0021445C">
        <w:rPr>
          <w:sz w:val="28"/>
          <w:szCs w:val="28"/>
        </w:rPr>
        <w:t>, 1999, 416 с.</w:t>
      </w:r>
    </w:p>
    <w:p w14:paraId="7825E10E" w14:textId="77777777" w:rsidR="00464EF1" w:rsidRPr="0021445C" w:rsidRDefault="00464EF1" w:rsidP="00464EF1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spellStart"/>
      <w:r w:rsidRPr="0021445C">
        <w:rPr>
          <w:sz w:val="28"/>
          <w:szCs w:val="28"/>
        </w:rPr>
        <w:t>Иванова</w:t>
      </w:r>
      <w:proofErr w:type="spellEnd"/>
      <w:r w:rsidRPr="0021445C">
        <w:rPr>
          <w:sz w:val="28"/>
          <w:szCs w:val="28"/>
        </w:rPr>
        <w:t xml:space="preserve"> Р.Х. </w:t>
      </w:r>
      <w:proofErr w:type="spellStart"/>
      <w:r w:rsidRPr="0021445C">
        <w:rPr>
          <w:sz w:val="28"/>
          <w:szCs w:val="28"/>
        </w:rPr>
        <w:t>Поведение</w:t>
      </w:r>
      <w:proofErr w:type="spellEnd"/>
      <w:r w:rsidRPr="0021445C">
        <w:rPr>
          <w:sz w:val="28"/>
          <w:szCs w:val="28"/>
        </w:rPr>
        <w:t xml:space="preserve"> </w:t>
      </w:r>
      <w:proofErr w:type="spellStart"/>
      <w:r w:rsidRPr="0021445C">
        <w:rPr>
          <w:sz w:val="28"/>
          <w:szCs w:val="28"/>
        </w:rPr>
        <w:t>потребителей</w:t>
      </w:r>
      <w:proofErr w:type="spellEnd"/>
      <w:r w:rsidRPr="0021445C">
        <w:rPr>
          <w:sz w:val="28"/>
          <w:szCs w:val="28"/>
        </w:rPr>
        <w:t xml:space="preserve">: </w:t>
      </w:r>
      <w:proofErr w:type="spellStart"/>
      <w:r w:rsidRPr="0021445C">
        <w:rPr>
          <w:sz w:val="28"/>
          <w:szCs w:val="28"/>
        </w:rPr>
        <w:t>Учеб</w:t>
      </w:r>
      <w:proofErr w:type="spellEnd"/>
      <w:r w:rsidRPr="0021445C">
        <w:rPr>
          <w:sz w:val="28"/>
          <w:szCs w:val="28"/>
        </w:rPr>
        <w:t xml:space="preserve">. </w:t>
      </w:r>
      <w:proofErr w:type="spellStart"/>
      <w:r w:rsidRPr="0021445C">
        <w:rPr>
          <w:sz w:val="28"/>
          <w:szCs w:val="28"/>
        </w:rPr>
        <w:t>пособие</w:t>
      </w:r>
      <w:proofErr w:type="spellEnd"/>
      <w:r w:rsidRPr="0021445C">
        <w:rPr>
          <w:sz w:val="28"/>
          <w:szCs w:val="28"/>
        </w:rPr>
        <w:t xml:space="preserve"> для </w:t>
      </w:r>
      <w:proofErr w:type="spellStart"/>
      <w:r w:rsidRPr="0021445C">
        <w:rPr>
          <w:sz w:val="28"/>
          <w:szCs w:val="28"/>
        </w:rPr>
        <w:t>студ</w:t>
      </w:r>
      <w:proofErr w:type="spellEnd"/>
      <w:r w:rsidRPr="0021445C">
        <w:rPr>
          <w:sz w:val="28"/>
          <w:szCs w:val="28"/>
        </w:rPr>
        <w:t xml:space="preserve">. </w:t>
      </w:r>
      <w:proofErr w:type="spellStart"/>
      <w:r w:rsidRPr="0021445C">
        <w:rPr>
          <w:sz w:val="28"/>
          <w:szCs w:val="28"/>
        </w:rPr>
        <w:t>вузов</w:t>
      </w:r>
      <w:proofErr w:type="spellEnd"/>
      <w:r w:rsidRPr="0021445C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proofErr w:type="spellStart"/>
      <w:r w:rsidRPr="0021445C">
        <w:rPr>
          <w:sz w:val="28"/>
          <w:szCs w:val="28"/>
        </w:rPr>
        <w:t>Харьковский</w:t>
      </w:r>
      <w:proofErr w:type="spellEnd"/>
      <w:r w:rsidRPr="0021445C">
        <w:rPr>
          <w:sz w:val="28"/>
          <w:szCs w:val="28"/>
        </w:rPr>
        <w:t xml:space="preserve"> </w:t>
      </w:r>
      <w:proofErr w:type="spellStart"/>
      <w:r w:rsidRPr="0021445C">
        <w:rPr>
          <w:sz w:val="28"/>
          <w:szCs w:val="28"/>
        </w:rPr>
        <w:t>национальный</w:t>
      </w:r>
      <w:proofErr w:type="spellEnd"/>
      <w:r w:rsidRPr="0021445C">
        <w:rPr>
          <w:sz w:val="28"/>
          <w:szCs w:val="28"/>
        </w:rPr>
        <w:t xml:space="preserve"> </w:t>
      </w:r>
      <w:proofErr w:type="spellStart"/>
      <w:r w:rsidRPr="0021445C">
        <w:rPr>
          <w:sz w:val="28"/>
          <w:szCs w:val="28"/>
        </w:rPr>
        <w:t>экономический</w:t>
      </w:r>
      <w:proofErr w:type="spellEnd"/>
      <w:r w:rsidRPr="0021445C">
        <w:rPr>
          <w:sz w:val="28"/>
          <w:szCs w:val="28"/>
        </w:rPr>
        <w:t xml:space="preserve"> ун-т. — Х. : ИД "ИНЖЕК",</w:t>
      </w:r>
      <w:r>
        <w:rPr>
          <w:sz w:val="28"/>
          <w:szCs w:val="28"/>
        </w:rPr>
        <w:t xml:space="preserve"> </w:t>
      </w:r>
      <w:r w:rsidRPr="0021445C">
        <w:rPr>
          <w:sz w:val="28"/>
          <w:szCs w:val="28"/>
        </w:rPr>
        <w:t>2005. — 304с</w:t>
      </w:r>
    </w:p>
    <w:p w14:paraId="6037C49B" w14:textId="77777777" w:rsidR="00464EF1" w:rsidRPr="0021445C" w:rsidRDefault="00464EF1" w:rsidP="00464EF1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spellStart"/>
      <w:r w:rsidRPr="0021445C">
        <w:rPr>
          <w:sz w:val="28"/>
          <w:szCs w:val="28"/>
        </w:rPr>
        <w:t>Мнушко</w:t>
      </w:r>
      <w:proofErr w:type="spellEnd"/>
      <w:r w:rsidRPr="0021445C">
        <w:rPr>
          <w:sz w:val="28"/>
          <w:szCs w:val="28"/>
        </w:rPr>
        <w:t xml:space="preserve"> З.Н., </w:t>
      </w:r>
      <w:proofErr w:type="spellStart"/>
      <w:r w:rsidRPr="0021445C">
        <w:rPr>
          <w:sz w:val="28"/>
          <w:szCs w:val="28"/>
        </w:rPr>
        <w:t>Ольховская</w:t>
      </w:r>
      <w:proofErr w:type="spellEnd"/>
      <w:r w:rsidRPr="0021445C">
        <w:rPr>
          <w:sz w:val="28"/>
          <w:szCs w:val="28"/>
        </w:rPr>
        <w:t xml:space="preserve"> А.Б. </w:t>
      </w:r>
      <w:proofErr w:type="spellStart"/>
      <w:r w:rsidRPr="0021445C">
        <w:rPr>
          <w:sz w:val="28"/>
          <w:szCs w:val="28"/>
        </w:rPr>
        <w:t>Поведение</w:t>
      </w:r>
      <w:proofErr w:type="spellEnd"/>
      <w:r w:rsidRPr="0021445C">
        <w:rPr>
          <w:sz w:val="28"/>
          <w:szCs w:val="28"/>
        </w:rPr>
        <w:t xml:space="preserve"> </w:t>
      </w:r>
      <w:proofErr w:type="spellStart"/>
      <w:r w:rsidRPr="0021445C">
        <w:rPr>
          <w:sz w:val="28"/>
          <w:szCs w:val="28"/>
        </w:rPr>
        <w:t>потребителей</w:t>
      </w:r>
      <w:proofErr w:type="spellEnd"/>
      <w:r w:rsidRPr="0021445C">
        <w:rPr>
          <w:sz w:val="28"/>
          <w:szCs w:val="28"/>
        </w:rPr>
        <w:t xml:space="preserve">: </w:t>
      </w:r>
      <w:proofErr w:type="spellStart"/>
      <w:r w:rsidRPr="0021445C">
        <w:rPr>
          <w:sz w:val="28"/>
          <w:szCs w:val="28"/>
        </w:rPr>
        <w:t>учеб</w:t>
      </w:r>
      <w:proofErr w:type="spellEnd"/>
      <w:r w:rsidRPr="0021445C">
        <w:rPr>
          <w:sz w:val="28"/>
          <w:szCs w:val="28"/>
        </w:rPr>
        <w:t xml:space="preserve">. </w:t>
      </w:r>
      <w:proofErr w:type="spellStart"/>
      <w:r w:rsidRPr="0021445C">
        <w:rPr>
          <w:sz w:val="28"/>
          <w:szCs w:val="28"/>
        </w:rPr>
        <w:t>пособие</w:t>
      </w:r>
      <w:proofErr w:type="spellEnd"/>
      <w:r w:rsidRPr="0021445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proofErr w:type="spellStart"/>
      <w:r w:rsidRPr="0021445C">
        <w:rPr>
          <w:sz w:val="28"/>
          <w:szCs w:val="28"/>
        </w:rPr>
        <w:t>студ</w:t>
      </w:r>
      <w:proofErr w:type="spellEnd"/>
      <w:r w:rsidRPr="0021445C">
        <w:rPr>
          <w:sz w:val="28"/>
          <w:szCs w:val="28"/>
        </w:rPr>
        <w:t xml:space="preserve">. </w:t>
      </w:r>
      <w:proofErr w:type="spellStart"/>
      <w:r w:rsidRPr="0021445C">
        <w:rPr>
          <w:sz w:val="28"/>
          <w:szCs w:val="28"/>
        </w:rPr>
        <w:t>вузов</w:t>
      </w:r>
      <w:proofErr w:type="spellEnd"/>
      <w:r w:rsidRPr="0021445C">
        <w:rPr>
          <w:sz w:val="28"/>
          <w:szCs w:val="28"/>
        </w:rPr>
        <w:t xml:space="preserve"> — Х. : </w:t>
      </w:r>
      <w:proofErr w:type="spellStart"/>
      <w:r w:rsidRPr="0021445C">
        <w:rPr>
          <w:sz w:val="28"/>
          <w:szCs w:val="28"/>
        </w:rPr>
        <w:t>Издательство</w:t>
      </w:r>
      <w:proofErr w:type="spellEnd"/>
      <w:r w:rsidRPr="0021445C">
        <w:rPr>
          <w:sz w:val="28"/>
          <w:szCs w:val="28"/>
        </w:rPr>
        <w:t xml:space="preserve"> </w:t>
      </w:r>
      <w:proofErr w:type="spellStart"/>
      <w:r w:rsidRPr="0021445C">
        <w:rPr>
          <w:sz w:val="28"/>
          <w:szCs w:val="28"/>
        </w:rPr>
        <w:t>НФаУ</w:t>
      </w:r>
      <w:proofErr w:type="spellEnd"/>
      <w:r w:rsidRPr="0021445C">
        <w:rPr>
          <w:sz w:val="28"/>
          <w:szCs w:val="28"/>
        </w:rPr>
        <w:t>, 2007. — 156с.</w:t>
      </w:r>
    </w:p>
    <w:p w14:paraId="567E4526" w14:textId="77777777" w:rsidR="00464EF1" w:rsidRPr="0021445C" w:rsidRDefault="00464EF1" w:rsidP="00464EF1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1445C">
        <w:rPr>
          <w:sz w:val="28"/>
          <w:szCs w:val="28"/>
        </w:rPr>
        <w:t>Про рекламу. Закон від 3 липня 1996 р. Зак</w:t>
      </w:r>
      <w:r>
        <w:rPr>
          <w:sz w:val="28"/>
          <w:szCs w:val="28"/>
        </w:rPr>
        <w:t xml:space="preserve">они України. - К.: ІЗВР, 1997. - </w:t>
      </w:r>
      <w:r w:rsidRPr="0021445C">
        <w:rPr>
          <w:sz w:val="28"/>
          <w:szCs w:val="28"/>
        </w:rPr>
        <w:t>10. - с.303 - 311</w:t>
      </w:r>
    </w:p>
    <w:p w14:paraId="452FB0A6" w14:textId="77777777" w:rsidR="00464EF1" w:rsidRPr="0021445C" w:rsidRDefault="00464EF1" w:rsidP="00464EF1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spellStart"/>
      <w:r w:rsidRPr="0021445C">
        <w:rPr>
          <w:sz w:val="28"/>
          <w:szCs w:val="28"/>
        </w:rPr>
        <w:t>Пpо</w:t>
      </w:r>
      <w:proofErr w:type="spellEnd"/>
      <w:r w:rsidRPr="0021445C">
        <w:rPr>
          <w:sz w:val="28"/>
          <w:szCs w:val="28"/>
        </w:rPr>
        <w:t xml:space="preserve"> захист </w:t>
      </w:r>
      <w:proofErr w:type="spellStart"/>
      <w:r w:rsidRPr="0021445C">
        <w:rPr>
          <w:sz w:val="28"/>
          <w:szCs w:val="28"/>
        </w:rPr>
        <w:t>пpав</w:t>
      </w:r>
      <w:proofErr w:type="spellEnd"/>
      <w:r w:rsidRPr="0021445C">
        <w:rPr>
          <w:sz w:val="28"/>
          <w:szCs w:val="28"/>
        </w:rPr>
        <w:t xml:space="preserve"> </w:t>
      </w:r>
      <w:proofErr w:type="spellStart"/>
      <w:r w:rsidRPr="0021445C">
        <w:rPr>
          <w:sz w:val="28"/>
          <w:szCs w:val="28"/>
        </w:rPr>
        <w:t>споживачiв</w:t>
      </w:r>
      <w:proofErr w:type="spellEnd"/>
      <w:r w:rsidRPr="0021445C">
        <w:rPr>
          <w:sz w:val="28"/>
          <w:szCs w:val="28"/>
        </w:rPr>
        <w:t xml:space="preserve">: Закон </w:t>
      </w:r>
      <w:proofErr w:type="spellStart"/>
      <w:r w:rsidRPr="0021445C">
        <w:rPr>
          <w:sz w:val="28"/>
          <w:szCs w:val="28"/>
        </w:rPr>
        <w:t>Укpаїни</w:t>
      </w:r>
      <w:proofErr w:type="spellEnd"/>
      <w:r w:rsidRPr="0021445C">
        <w:rPr>
          <w:sz w:val="28"/>
          <w:szCs w:val="28"/>
        </w:rPr>
        <w:t xml:space="preserve">, </w:t>
      </w:r>
      <w:proofErr w:type="spellStart"/>
      <w:r w:rsidRPr="0021445C">
        <w:rPr>
          <w:sz w:val="28"/>
          <w:szCs w:val="28"/>
        </w:rPr>
        <w:t>пpийнятий</w:t>
      </w:r>
      <w:proofErr w:type="spellEnd"/>
      <w:r w:rsidRPr="0021445C">
        <w:rPr>
          <w:sz w:val="28"/>
          <w:szCs w:val="28"/>
        </w:rPr>
        <w:t xml:space="preserve"> </w:t>
      </w:r>
      <w:proofErr w:type="spellStart"/>
      <w:r w:rsidRPr="0021445C">
        <w:rPr>
          <w:sz w:val="28"/>
          <w:szCs w:val="28"/>
        </w:rPr>
        <w:t>Веpховною</w:t>
      </w:r>
      <w:proofErr w:type="spellEnd"/>
      <w:r w:rsidRPr="0021445C">
        <w:rPr>
          <w:sz w:val="28"/>
          <w:szCs w:val="28"/>
        </w:rPr>
        <w:t xml:space="preserve"> Радою</w:t>
      </w:r>
      <w:r>
        <w:rPr>
          <w:sz w:val="28"/>
          <w:szCs w:val="28"/>
        </w:rPr>
        <w:t xml:space="preserve"> </w:t>
      </w:r>
      <w:proofErr w:type="spellStart"/>
      <w:r w:rsidRPr="0021445C">
        <w:rPr>
          <w:sz w:val="28"/>
          <w:szCs w:val="28"/>
        </w:rPr>
        <w:t>Укpаїни</w:t>
      </w:r>
      <w:proofErr w:type="spellEnd"/>
      <w:r w:rsidRPr="0021445C">
        <w:rPr>
          <w:sz w:val="28"/>
          <w:szCs w:val="28"/>
        </w:rPr>
        <w:t xml:space="preserve"> 12 </w:t>
      </w:r>
      <w:proofErr w:type="spellStart"/>
      <w:r w:rsidRPr="0021445C">
        <w:rPr>
          <w:sz w:val="28"/>
          <w:szCs w:val="28"/>
        </w:rPr>
        <w:t>тpавня</w:t>
      </w:r>
      <w:proofErr w:type="spellEnd"/>
      <w:r w:rsidRPr="0021445C">
        <w:rPr>
          <w:sz w:val="28"/>
          <w:szCs w:val="28"/>
        </w:rPr>
        <w:t xml:space="preserve"> 1991 p. // Голос </w:t>
      </w:r>
      <w:proofErr w:type="spellStart"/>
      <w:r w:rsidRPr="0021445C">
        <w:rPr>
          <w:sz w:val="28"/>
          <w:szCs w:val="28"/>
        </w:rPr>
        <w:t>Укpаїни</w:t>
      </w:r>
      <w:proofErr w:type="spellEnd"/>
      <w:r w:rsidRPr="0021445C">
        <w:rPr>
          <w:sz w:val="28"/>
          <w:szCs w:val="28"/>
        </w:rPr>
        <w:t xml:space="preserve">. — 1991. — 8 </w:t>
      </w:r>
      <w:proofErr w:type="spellStart"/>
      <w:r w:rsidRPr="0021445C">
        <w:rPr>
          <w:sz w:val="28"/>
          <w:szCs w:val="28"/>
        </w:rPr>
        <w:t>чеpвня</w:t>
      </w:r>
      <w:proofErr w:type="spellEnd"/>
      <w:r w:rsidRPr="0021445C">
        <w:rPr>
          <w:sz w:val="28"/>
          <w:szCs w:val="28"/>
        </w:rPr>
        <w:t xml:space="preserve"> — № 110.</w:t>
      </w:r>
    </w:p>
    <w:p w14:paraId="591CCD99" w14:textId="77777777" w:rsidR="00464EF1" w:rsidRDefault="00464EF1" w:rsidP="000D0C14">
      <w:pPr>
        <w:shd w:val="clear" w:color="auto" w:fill="FFFFFF"/>
        <w:tabs>
          <w:tab w:val="left" w:pos="365"/>
        </w:tabs>
        <w:jc w:val="center"/>
        <w:rPr>
          <w:b/>
          <w:bCs/>
          <w:color w:val="000000"/>
          <w:sz w:val="28"/>
          <w:szCs w:val="28"/>
        </w:rPr>
      </w:pPr>
    </w:p>
    <w:p w14:paraId="13663947" w14:textId="4146EDC7" w:rsidR="000D0C14" w:rsidRPr="00CE2507" w:rsidRDefault="000D0C14" w:rsidP="000D0C14">
      <w:pPr>
        <w:shd w:val="clear" w:color="auto" w:fill="FFFFFF"/>
        <w:tabs>
          <w:tab w:val="left" w:pos="365"/>
        </w:tabs>
        <w:jc w:val="center"/>
        <w:rPr>
          <w:b/>
          <w:bCs/>
          <w:color w:val="000000"/>
          <w:sz w:val="28"/>
          <w:szCs w:val="28"/>
        </w:rPr>
      </w:pPr>
      <w:r w:rsidRPr="00CE2507">
        <w:rPr>
          <w:b/>
          <w:bCs/>
          <w:color w:val="000000"/>
          <w:sz w:val="28"/>
          <w:szCs w:val="28"/>
        </w:rPr>
        <w:t>7. ІНФОРМАЦІЙНІ РЕСУРСИ</w:t>
      </w:r>
    </w:p>
    <w:p w14:paraId="1D73890B" w14:textId="745D1F85" w:rsidR="00464EF1" w:rsidRDefault="00464EF1" w:rsidP="00464EF1">
      <w:pPr>
        <w:shd w:val="clear" w:color="auto" w:fill="FFFFFF"/>
        <w:tabs>
          <w:tab w:val="left" w:pos="365"/>
        </w:tabs>
        <w:ind w:firstLine="709"/>
        <w:rPr>
          <w:sz w:val="28"/>
          <w:szCs w:val="28"/>
        </w:rPr>
      </w:pPr>
    </w:p>
    <w:p w14:paraId="04E723EA" w14:textId="5B7E75A1" w:rsidR="00464EF1" w:rsidRDefault="00464EF1" w:rsidP="00464EF1">
      <w:pPr>
        <w:shd w:val="clear" w:color="auto" w:fill="FFFFFF"/>
        <w:tabs>
          <w:tab w:val="left" w:pos="365"/>
        </w:tabs>
        <w:ind w:firstLine="709"/>
        <w:rPr>
          <w:sz w:val="28"/>
          <w:szCs w:val="28"/>
        </w:rPr>
      </w:pPr>
      <w:r w:rsidRPr="00805B64">
        <w:rPr>
          <w:sz w:val="28"/>
          <w:szCs w:val="28"/>
        </w:rPr>
        <w:t xml:space="preserve">1. Навчально-інформаційний портал ТДАТУ </w:t>
      </w:r>
      <w:hyperlink r:id="rId5" w:history="1">
        <w:r w:rsidRPr="00B4311E">
          <w:rPr>
            <w:rStyle w:val="ab"/>
          </w:rPr>
          <w:t>http://nip.tsatu.edu.ua</w:t>
        </w:r>
      </w:hyperlink>
    </w:p>
    <w:p w14:paraId="32597BB6" w14:textId="77777777" w:rsidR="00464EF1" w:rsidRDefault="00464EF1" w:rsidP="00464EF1">
      <w:pPr>
        <w:shd w:val="clear" w:color="auto" w:fill="FFFFFF"/>
        <w:tabs>
          <w:tab w:val="left" w:pos="365"/>
        </w:tabs>
        <w:ind w:firstLine="709"/>
        <w:rPr>
          <w:sz w:val="28"/>
          <w:szCs w:val="28"/>
        </w:rPr>
      </w:pPr>
      <w:r w:rsidRPr="00805B64">
        <w:rPr>
          <w:sz w:val="28"/>
          <w:szCs w:val="28"/>
        </w:rPr>
        <w:t xml:space="preserve">2. Наукова бібліотека ТДАТУ </w:t>
      </w:r>
      <w:hyperlink r:id="rId6" w:history="1">
        <w:r w:rsidRPr="00B4311E">
          <w:rPr>
            <w:rStyle w:val="ab"/>
          </w:rPr>
          <w:t>http://www.tsatu.edu.ua/biblioteka/</w:t>
        </w:r>
      </w:hyperlink>
    </w:p>
    <w:p w14:paraId="2DEBB555" w14:textId="77777777" w:rsidR="00464EF1" w:rsidRDefault="00464EF1" w:rsidP="00464EF1">
      <w:pPr>
        <w:shd w:val="clear" w:color="auto" w:fill="FFFFFF"/>
        <w:tabs>
          <w:tab w:val="left" w:pos="365"/>
        </w:tabs>
        <w:ind w:firstLine="709"/>
        <w:rPr>
          <w:sz w:val="28"/>
          <w:szCs w:val="28"/>
        </w:rPr>
      </w:pPr>
      <w:r w:rsidRPr="00805B64">
        <w:rPr>
          <w:sz w:val="28"/>
          <w:szCs w:val="28"/>
        </w:rPr>
        <w:t xml:space="preserve">3. Методичний кабінет кафедри </w:t>
      </w:r>
      <w:r>
        <w:rPr>
          <w:sz w:val="28"/>
          <w:szCs w:val="28"/>
        </w:rPr>
        <w:t>маркетингу</w:t>
      </w:r>
      <w:r w:rsidRPr="00805B64">
        <w:rPr>
          <w:sz w:val="28"/>
          <w:szCs w:val="28"/>
        </w:rPr>
        <w:t>.</w:t>
      </w:r>
    </w:p>
    <w:p w14:paraId="46984AE8" w14:textId="77777777" w:rsidR="00464EF1" w:rsidRPr="004A1E39" w:rsidRDefault="00464EF1" w:rsidP="00464EF1">
      <w:pPr>
        <w:shd w:val="clear" w:color="auto" w:fill="FFFFFF"/>
        <w:tabs>
          <w:tab w:val="left" w:pos="365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F5912">
        <w:rPr>
          <w:sz w:val="28"/>
          <w:szCs w:val="28"/>
        </w:rPr>
        <w:t>Сайт Державного комітету статистики України.</w:t>
      </w:r>
      <w:r>
        <w:rPr>
          <w:sz w:val="28"/>
          <w:szCs w:val="28"/>
        </w:rPr>
        <w:t xml:space="preserve"> </w:t>
      </w:r>
      <w:r w:rsidRPr="00EF5912">
        <w:rPr>
          <w:sz w:val="28"/>
          <w:szCs w:val="28"/>
        </w:rPr>
        <w:t>–Режим доступу: http://www.ukrstat.gov.ua.</w:t>
      </w:r>
    </w:p>
    <w:p w14:paraId="7F73C6B0" w14:textId="1205D5C8" w:rsidR="00DB55B3" w:rsidRDefault="00DB55B3" w:rsidP="00464EF1">
      <w:pPr>
        <w:shd w:val="clear" w:color="auto" w:fill="FFFFFF"/>
        <w:tabs>
          <w:tab w:val="left" w:pos="365"/>
        </w:tabs>
      </w:pPr>
    </w:p>
    <w:sectPr w:rsidR="00DB55B3" w:rsidSect="000D0C14">
      <w:pgSz w:w="11910" w:h="16840"/>
      <w:pgMar w:top="1220" w:right="860" w:bottom="851" w:left="9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4B9"/>
    <w:multiLevelType w:val="hybridMultilevel"/>
    <w:tmpl w:val="300EE378"/>
    <w:lvl w:ilvl="0" w:tplc="06AA159C">
      <w:start w:val="1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5B38D874">
      <w:numFmt w:val="bullet"/>
      <w:lvlText w:val="•"/>
      <w:lvlJc w:val="left"/>
      <w:pPr>
        <w:ind w:left="1858" w:hanging="360"/>
      </w:pPr>
      <w:rPr>
        <w:rFonts w:hint="default"/>
        <w:lang w:val="uk-UA" w:eastAsia="uk-UA" w:bidi="uk-UA"/>
      </w:rPr>
    </w:lvl>
    <w:lvl w:ilvl="2" w:tplc="9D5C71F8">
      <w:numFmt w:val="bullet"/>
      <w:lvlText w:val="•"/>
      <w:lvlJc w:val="left"/>
      <w:pPr>
        <w:ind w:left="2777" w:hanging="360"/>
      </w:pPr>
      <w:rPr>
        <w:rFonts w:hint="default"/>
        <w:lang w:val="uk-UA" w:eastAsia="uk-UA" w:bidi="uk-UA"/>
      </w:rPr>
    </w:lvl>
    <w:lvl w:ilvl="3" w:tplc="90AA50E2">
      <w:numFmt w:val="bullet"/>
      <w:lvlText w:val="•"/>
      <w:lvlJc w:val="left"/>
      <w:pPr>
        <w:ind w:left="3695" w:hanging="360"/>
      </w:pPr>
      <w:rPr>
        <w:rFonts w:hint="default"/>
        <w:lang w:val="uk-UA" w:eastAsia="uk-UA" w:bidi="uk-UA"/>
      </w:rPr>
    </w:lvl>
    <w:lvl w:ilvl="4" w:tplc="429EFABE">
      <w:numFmt w:val="bullet"/>
      <w:lvlText w:val="•"/>
      <w:lvlJc w:val="left"/>
      <w:pPr>
        <w:ind w:left="4614" w:hanging="360"/>
      </w:pPr>
      <w:rPr>
        <w:rFonts w:hint="default"/>
        <w:lang w:val="uk-UA" w:eastAsia="uk-UA" w:bidi="uk-UA"/>
      </w:rPr>
    </w:lvl>
    <w:lvl w:ilvl="5" w:tplc="D0280C52">
      <w:numFmt w:val="bullet"/>
      <w:lvlText w:val="•"/>
      <w:lvlJc w:val="left"/>
      <w:pPr>
        <w:ind w:left="5533" w:hanging="360"/>
      </w:pPr>
      <w:rPr>
        <w:rFonts w:hint="default"/>
        <w:lang w:val="uk-UA" w:eastAsia="uk-UA" w:bidi="uk-UA"/>
      </w:rPr>
    </w:lvl>
    <w:lvl w:ilvl="6" w:tplc="25520262">
      <w:numFmt w:val="bullet"/>
      <w:lvlText w:val="•"/>
      <w:lvlJc w:val="left"/>
      <w:pPr>
        <w:ind w:left="6451" w:hanging="360"/>
      </w:pPr>
      <w:rPr>
        <w:rFonts w:hint="default"/>
        <w:lang w:val="uk-UA" w:eastAsia="uk-UA" w:bidi="uk-UA"/>
      </w:rPr>
    </w:lvl>
    <w:lvl w:ilvl="7" w:tplc="B024FD70">
      <w:numFmt w:val="bullet"/>
      <w:lvlText w:val="•"/>
      <w:lvlJc w:val="left"/>
      <w:pPr>
        <w:ind w:left="7370" w:hanging="360"/>
      </w:pPr>
      <w:rPr>
        <w:rFonts w:hint="default"/>
        <w:lang w:val="uk-UA" w:eastAsia="uk-UA" w:bidi="uk-UA"/>
      </w:rPr>
    </w:lvl>
    <w:lvl w:ilvl="8" w:tplc="7B56211A">
      <w:numFmt w:val="bullet"/>
      <w:lvlText w:val="•"/>
      <w:lvlJc w:val="left"/>
      <w:pPr>
        <w:ind w:left="8289" w:hanging="360"/>
      </w:pPr>
      <w:rPr>
        <w:rFonts w:hint="default"/>
        <w:lang w:val="uk-UA" w:eastAsia="uk-UA" w:bidi="uk-UA"/>
      </w:rPr>
    </w:lvl>
  </w:abstractNum>
  <w:abstractNum w:abstractNumId="1" w15:restartNumberingAfterBreak="0">
    <w:nsid w:val="0A285E82"/>
    <w:multiLevelType w:val="hybridMultilevel"/>
    <w:tmpl w:val="F63621A0"/>
    <w:lvl w:ilvl="0" w:tplc="7DEAE5F4">
      <w:numFmt w:val="bullet"/>
      <w:lvlText w:val="-"/>
      <w:lvlJc w:val="left"/>
      <w:pPr>
        <w:ind w:left="93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838297A6">
      <w:numFmt w:val="bullet"/>
      <w:lvlText w:val="•"/>
      <w:lvlJc w:val="left"/>
      <w:pPr>
        <w:ind w:left="1858" w:hanging="348"/>
      </w:pPr>
      <w:rPr>
        <w:rFonts w:hint="default"/>
        <w:lang w:val="uk-UA" w:eastAsia="uk-UA" w:bidi="uk-UA"/>
      </w:rPr>
    </w:lvl>
    <w:lvl w:ilvl="2" w:tplc="3FDAEFD8">
      <w:numFmt w:val="bullet"/>
      <w:lvlText w:val="•"/>
      <w:lvlJc w:val="left"/>
      <w:pPr>
        <w:ind w:left="2777" w:hanging="348"/>
      </w:pPr>
      <w:rPr>
        <w:rFonts w:hint="default"/>
        <w:lang w:val="uk-UA" w:eastAsia="uk-UA" w:bidi="uk-UA"/>
      </w:rPr>
    </w:lvl>
    <w:lvl w:ilvl="3" w:tplc="CA78EEFE">
      <w:numFmt w:val="bullet"/>
      <w:lvlText w:val="•"/>
      <w:lvlJc w:val="left"/>
      <w:pPr>
        <w:ind w:left="3695" w:hanging="348"/>
      </w:pPr>
      <w:rPr>
        <w:rFonts w:hint="default"/>
        <w:lang w:val="uk-UA" w:eastAsia="uk-UA" w:bidi="uk-UA"/>
      </w:rPr>
    </w:lvl>
    <w:lvl w:ilvl="4" w:tplc="20DE3734">
      <w:numFmt w:val="bullet"/>
      <w:lvlText w:val="•"/>
      <w:lvlJc w:val="left"/>
      <w:pPr>
        <w:ind w:left="4614" w:hanging="348"/>
      </w:pPr>
      <w:rPr>
        <w:rFonts w:hint="default"/>
        <w:lang w:val="uk-UA" w:eastAsia="uk-UA" w:bidi="uk-UA"/>
      </w:rPr>
    </w:lvl>
    <w:lvl w:ilvl="5" w:tplc="51F48872">
      <w:numFmt w:val="bullet"/>
      <w:lvlText w:val="•"/>
      <w:lvlJc w:val="left"/>
      <w:pPr>
        <w:ind w:left="5533" w:hanging="348"/>
      </w:pPr>
      <w:rPr>
        <w:rFonts w:hint="default"/>
        <w:lang w:val="uk-UA" w:eastAsia="uk-UA" w:bidi="uk-UA"/>
      </w:rPr>
    </w:lvl>
    <w:lvl w:ilvl="6" w:tplc="E9AAC086">
      <w:numFmt w:val="bullet"/>
      <w:lvlText w:val="•"/>
      <w:lvlJc w:val="left"/>
      <w:pPr>
        <w:ind w:left="6451" w:hanging="348"/>
      </w:pPr>
      <w:rPr>
        <w:rFonts w:hint="default"/>
        <w:lang w:val="uk-UA" w:eastAsia="uk-UA" w:bidi="uk-UA"/>
      </w:rPr>
    </w:lvl>
    <w:lvl w:ilvl="7" w:tplc="66400A76">
      <w:numFmt w:val="bullet"/>
      <w:lvlText w:val="•"/>
      <w:lvlJc w:val="left"/>
      <w:pPr>
        <w:ind w:left="7370" w:hanging="348"/>
      </w:pPr>
      <w:rPr>
        <w:rFonts w:hint="default"/>
        <w:lang w:val="uk-UA" w:eastAsia="uk-UA" w:bidi="uk-UA"/>
      </w:rPr>
    </w:lvl>
    <w:lvl w:ilvl="8" w:tplc="8EA2515E">
      <w:numFmt w:val="bullet"/>
      <w:lvlText w:val="•"/>
      <w:lvlJc w:val="left"/>
      <w:pPr>
        <w:ind w:left="8289" w:hanging="348"/>
      </w:pPr>
      <w:rPr>
        <w:rFonts w:hint="default"/>
        <w:lang w:val="uk-UA" w:eastAsia="uk-UA" w:bidi="uk-UA"/>
      </w:rPr>
    </w:lvl>
  </w:abstractNum>
  <w:abstractNum w:abstractNumId="2" w15:restartNumberingAfterBreak="0">
    <w:nsid w:val="0DB2095A"/>
    <w:multiLevelType w:val="hybridMultilevel"/>
    <w:tmpl w:val="DAC07956"/>
    <w:lvl w:ilvl="0" w:tplc="37C8840A">
      <w:start w:val="15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DBCE0492">
      <w:start w:val="1"/>
      <w:numFmt w:val="decimal"/>
      <w:lvlText w:val="%2."/>
      <w:lvlJc w:val="left"/>
      <w:pPr>
        <w:ind w:left="2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8DD474B2">
      <w:numFmt w:val="bullet"/>
      <w:lvlText w:val="•"/>
      <w:lvlJc w:val="left"/>
      <w:pPr>
        <w:ind w:left="3320" w:hanging="286"/>
      </w:pPr>
      <w:rPr>
        <w:rFonts w:hint="default"/>
        <w:lang w:val="uk-UA" w:eastAsia="uk-UA" w:bidi="uk-UA"/>
      </w:rPr>
    </w:lvl>
    <w:lvl w:ilvl="3" w:tplc="73864F72">
      <w:numFmt w:val="bullet"/>
      <w:lvlText w:val="•"/>
      <w:lvlJc w:val="left"/>
      <w:pPr>
        <w:ind w:left="4500" w:hanging="286"/>
      </w:pPr>
      <w:rPr>
        <w:rFonts w:hint="default"/>
        <w:lang w:val="uk-UA" w:eastAsia="uk-UA" w:bidi="uk-UA"/>
      </w:rPr>
    </w:lvl>
    <w:lvl w:ilvl="4" w:tplc="4CC0EA12">
      <w:numFmt w:val="bullet"/>
      <w:lvlText w:val="•"/>
      <w:lvlJc w:val="left"/>
      <w:pPr>
        <w:ind w:left="5303" w:hanging="286"/>
      </w:pPr>
      <w:rPr>
        <w:rFonts w:hint="default"/>
        <w:lang w:val="uk-UA" w:eastAsia="uk-UA" w:bidi="uk-UA"/>
      </w:rPr>
    </w:lvl>
    <w:lvl w:ilvl="5" w:tplc="72828928">
      <w:numFmt w:val="bullet"/>
      <w:lvlText w:val="•"/>
      <w:lvlJc w:val="left"/>
      <w:pPr>
        <w:ind w:left="6107" w:hanging="286"/>
      </w:pPr>
      <w:rPr>
        <w:rFonts w:hint="default"/>
        <w:lang w:val="uk-UA" w:eastAsia="uk-UA" w:bidi="uk-UA"/>
      </w:rPr>
    </w:lvl>
    <w:lvl w:ilvl="6" w:tplc="5832CE48">
      <w:numFmt w:val="bullet"/>
      <w:lvlText w:val="•"/>
      <w:lvlJc w:val="left"/>
      <w:pPr>
        <w:ind w:left="6911" w:hanging="286"/>
      </w:pPr>
      <w:rPr>
        <w:rFonts w:hint="default"/>
        <w:lang w:val="uk-UA" w:eastAsia="uk-UA" w:bidi="uk-UA"/>
      </w:rPr>
    </w:lvl>
    <w:lvl w:ilvl="7" w:tplc="24EA89E4">
      <w:numFmt w:val="bullet"/>
      <w:lvlText w:val="•"/>
      <w:lvlJc w:val="left"/>
      <w:pPr>
        <w:ind w:left="7715" w:hanging="286"/>
      </w:pPr>
      <w:rPr>
        <w:rFonts w:hint="default"/>
        <w:lang w:val="uk-UA" w:eastAsia="uk-UA" w:bidi="uk-UA"/>
      </w:rPr>
    </w:lvl>
    <w:lvl w:ilvl="8" w:tplc="55145324">
      <w:numFmt w:val="bullet"/>
      <w:lvlText w:val="•"/>
      <w:lvlJc w:val="left"/>
      <w:pPr>
        <w:ind w:left="8518" w:hanging="286"/>
      </w:pPr>
      <w:rPr>
        <w:rFonts w:hint="default"/>
        <w:lang w:val="uk-UA" w:eastAsia="uk-UA" w:bidi="uk-UA"/>
      </w:rPr>
    </w:lvl>
  </w:abstractNum>
  <w:abstractNum w:abstractNumId="3" w15:restartNumberingAfterBreak="0">
    <w:nsid w:val="107B6AC3"/>
    <w:multiLevelType w:val="hybridMultilevel"/>
    <w:tmpl w:val="02A85086"/>
    <w:lvl w:ilvl="0" w:tplc="B22A8F14">
      <w:start w:val="1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7788FBF6">
      <w:numFmt w:val="bullet"/>
      <w:lvlText w:val="•"/>
      <w:lvlJc w:val="left"/>
      <w:pPr>
        <w:ind w:left="1858" w:hanging="360"/>
      </w:pPr>
      <w:rPr>
        <w:rFonts w:hint="default"/>
        <w:lang w:val="uk-UA" w:eastAsia="uk-UA" w:bidi="uk-UA"/>
      </w:rPr>
    </w:lvl>
    <w:lvl w:ilvl="2" w:tplc="A5CADF5A">
      <w:numFmt w:val="bullet"/>
      <w:lvlText w:val="•"/>
      <w:lvlJc w:val="left"/>
      <w:pPr>
        <w:ind w:left="2777" w:hanging="360"/>
      </w:pPr>
      <w:rPr>
        <w:rFonts w:hint="default"/>
        <w:lang w:val="uk-UA" w:eastAsia="uk-UA" w:bidi="uk-UA"/>
      </w:rPr>
    </w:lvl>
    <w:lvl w:ilvl="3" w:tplc="1B784EAE">
      <w:numFmt w:val="bullet"/>
      <w:lvlText w:val="•"/>
      <w:lvlJc w:val="left"/>
      <w:pPr>
        <w:ind w:left="3695" w:hanging="360"/>
      </w:pPr>
      <w:rPr>
        <w:rFonts w:hint="default"/>
        <w:lang w:val="uk-UA" w:eastAsia="uk-UA" w:bidi="uk-UA"/>
      </w:rPr>
    </w:lvl>
    <w:lvl w:ilvl="4" w:tplc="BC8AA8AE">
      <w:numFmt w:val="bullet"/>
      <w:lvlText w:val="•"/>
      <w:lvlJc w:val="left"/>
      <w:pPr>
        <w:ind w:left="4614" w:hanging="360"/>
      </w:pPr>
      <w:rPr>
        <w:rFonts w:hint="default"/>
        <w:lang w:val="uk-UA" w:eastAsia="uk-UA" w:bidi="uk-UA"/>
      </w:rPr>
    </w:lvl>
    <w:lvl w:ilvl="5" w:tplc="A426E1E6">
      <w:numFmt w:val="bullet"/>
      <w:lvlText w:val="•"/>
      <w:lvlJc w:val="left"/>
      <w:pPr>
        <w:ind w:left="5533" w:hanging="360"/>
      </w:pPr>
      <w:rPr>
        <w:rFonts w:hint="default"/>
        <w:lang w:val="uk-UA" w:eastAsia="uk-UA" w:bidi="uk-UA"/>
      </w:rPr>
    </w:lvl>
    <w:lvl w:ilvl="6" w:tplc="DB0CEEB8">
      <w:numFmt w:val="bullet"/>
      <w:lvlText w:val="•"/>
      <w:lvlJc w:val="left"/>
      <w:pPr>
        <w:ind w:left="6451" w:hanging="360"/>
      </w:pPr>
      <w:rPr>
        <w:rFonts w:hint="default"/>
        <w:lang w:val="uk-UA" w:eastAsia="uk-UA" w:bidi="uk-UA"/>
      </w:rPr>
    </w:lvl>
    <w:lvl w:ilvl="7" w:tplc="898087F2">
      <w:numFmt w:val="bullet"/>
      <w:lvlText w:val="•"/>
      <w:lvlJc w:val="left"/>
      <w:pPr>
        <w:ind w:left="7370" w:hanging="360"/>
      </w:pPr>
      <w:rPr>
        <w:rFonts w:hint="default"/>
        <w:lang w:val="uk-UA" w:eastAsia="uk-UA" w:bidi="uk-UA"/>
      </w:rPr>
    </w:lvl>
    <w:lvl w:ilvl="8" w:tplc="EA14BB4E">
      <w:numFmt w:val="bullet"/>
      <w:lvlText w:val="•"/>
      <w:lvlJc w:val="left"/>
      <w:pPr>
        <w:ind w:left="8289" w:hanging="360"/>
      </w:pPr>
      <w:rPr>
        <w:rFonts w:hint="default"/>
        <w:lang w:val="uk-UA" w:eastAsia="uk-UA" w:bidi="uk-UA"/>
      </w:rPr>
    </w:lvl>
  </w:abstractNum>
  <w:abstractNum w:abstractNumId="4" w15:restartNumberingAfterBreak="0">
    <w:nsid w:val="12090D4A"/>
    <w:multiLevelType w:val="hybridMultilevel"/>
    <w:tmpl w:val="165C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0458"/>
    <w:multiLevelType w:val="hybridMultilevel"/>
    <w:tmpl w:val="8D78D948"/>
    <w:lvl w:ilvl="0" w:tplc="5E241CD8">
      <w:start w:val="1"/>
      <w:numFmt w:val="decimal"/>
      <w:lvlText w:val="%1."/>
      <w:lvlJc w:val="left"/>
      <w:pPr>
        <w:ind w:left="921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F1723186">
      <w:numFmt w:val="bullet"/>
      <w:lvlText w:val="•"/>
      <w:lvlJc w:val="left"/>
      <w:pPr>
        <w:ind w:left="1840" w:hanging="348"/>
      </w:pPr>
      <w:rPr>
        <w:rFonts w:hint="default"/>
        <w:lang w:val="uk-UA" w:eastAsia="uk-UA" w:bidi="uk-UA"/>
      </w:rPr>
    </w:lvl>
    <w:lvl w:ilvl="2" w:tplc="70AE3A6A">
      <w:numFmt w:val="bullet"/>
      <w:lvlText w:val="•"/>
      <w:lvlJc w:val="left"/>
      <w:pPr>
        <w:ind w:left="2761" w:hanging="348"/>
      </w:pPr>
      <w:rPr>
        <w:rFonts w:hint="default"/>
        <w:lang w:val="uk-UA" w:eastAsia="uk-UA" w:bidi="uk-UA"/>
      </w:rPr>
    </w:lvl>
    <w:lvl w:ilvl="3" w:tplc="7AFA3576">
      <w:numFmt w:val="bullet"/>
      <w:lvlText w:val="•"/>
      <w:lvlJc w:val="left"/>
      <w:pPr>
        <w:ind w:left="3681" w:hanging="348"/>
      </w:pPr>
      <w:rPr>
        <w:rFonts w:hint="default"/>
        <w:lang w:val="uk-UA" w:eastAsia="uk-UA" w:bidi="uk-UA"/>
      </w:rPr>
    </w:lvl>
    <w:lvl w:ilvl="4" w:tplc="650A8516">
      <w:numFmt w:val="bullet"/>
      <w:lvlText w:val="•"/>
      <w:lvlJc w:val="left"/>
      <w:pPr>
        <w:ind w:left="4602" w:hanging="348"/>
      </w:pPr>
      <w:rPr>
        <w:rFonts w:hint="default"/>
        <w:lang w:val="uk-UA" w:eastAsia="uk-UA" w:bidi="uk-UA"/>
      </w:rPr>
    </w:lvl>
    <w:lvl w:ilvl="5" w:tplc="43DA6EB8">
      <w:numFmt w:val="bullet"/>
      <w:lvlText w:val="•"/>
      <w:lvlJc w:val="left"/>
      <w:pPr>
        <w:ind w:left="5523" w:hanging="348"/>
      </w:pPr>
      <w:rPr>
        <w:rFonts w:hint="default"/>
        <w:lang w:val="uk-UA" w:eastAsia="uk-UA" w:bidi="uk-UA"/>
      </w:rPr>
    </w:lvl>
    <w:lvl w:ilvl="6" w:tplc="265E5D9A">
      <w:numFmt w:val="bullet"/>
      <w:lvlText w:val="•"/>
      <w:lvlJc w:val="left"/>
      <w:pPr>
        <w:ind w:left="6443" w:hanging="348"/>
      </w:pPr>
      <w:rPr>
        <w:rFonts w:hint="default"/>
        <w:lang w:val="uk-UA" w:eastAsia="uk-UA" w:bidi="uk-UA"/>
      </w:rPr>
    </w:lvl>
    <w:lvl w:ilvl="7" w:tplc="2F901A14">
      <w:numFmt w:val="bullet"/>
      <w:lvlText w:val="•"/>
      <w:lvlJc w:val="left"/>
      <w:pPr>
        <w:ind w:left="7364" w:hanging="348"/>
      </w:pPr>
      <w:rPr>
        <w:rFonts w:hint="default"/>
        <w:lang w:val="uk-UA" w:eastAsia="uk-UA" w:bidi="uk-UA"/>
      </w:rPr>
    </w:lvl>
    <w:lvl w:ilvl="8" w:tplc="B0345F1C">
      <w:numFmt w:val="bullet"/>
      <w:lvlText w:val="•"/>
      <w:lvlJc w:val="left"/>
      <w:pPr>
        <w:ind w:left="8285" w:hanging="348"/>
      </w:pPr>
      <w:rPr>
        <w:rFonts w:hint="default"/>
        <w:lang w:val="uk-UA" w:eastAsia="uk-UA" w:bidi="uk-UA"/>
      </w:rPr>
    </w:lvl>
  </w:abstractNum>
  <w:abstractNum w:abstractNumId="6" w15:restartNumberingAfterBreak="0">
    <w:nsid w:val="1E4315C6"/>
    <w:multiLevelType w:val="hybridMultilevel"/>
    <w:tmpl w:val="2174AEDE"/>
    <w:lvl w:ilvl="0" w:tplc="01A0B5CC">
      <w:start w:val="1"/>
      <w:numFmt w:val="decimal"/>
      <w:lvlText w:val="%1."/>
      <w:lvlJc w:val="left"/>
      <w:pPr>
        <w:ind w:left="921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C83E69EC">
      <w:numFmt w:val="bullet"/>
      <w:lvlText w:val="•"/>
      <w:lvlJc w:val="left"/>
      <w:pPr>
        <w:ind w:left="1840" w:hanging="348"/>
      </w:pPr>
      <w:rPr>
        <w:rFonts w:hint="default"/>
        <w:lang w:val="uk-UA" w:eastAsia="uk-UA" w:bidi="uk-UA"/>
      </w:rPr>
    </w:lvl>
    <w:lvl w:ilvl="2" w:tplc="17768BF0">
      <w:numFmt w:val="bullet"/>
      <w:lvlText w:val="•"/>
      <w:lvlJc w:val="left"/>
      <w:pPr>
        <w:ind w:left="2761" w:hanging="348"/>
      </w:pPr>
      <w:rPr>
        <w:rFonts w:hint="default"/>
        <w:lang w:val="uk-UA" w:eastAsia="uk-UA" w:bidi="uk-UA"/>
      </w:rPr>
    </w:lvl>
    <w:lvl w:ilvl="3" w:tplc="04684D78">
      <w:numFmt w:val="bullet"/>
      <w:lvlText w:val="•"/>
      <w:lvlJc w:val="left"/>
      <w:pPr>
        <w:ind w:left="3681" w:hanging="348"/>
      </w:pPr>
      <w:rPr>
        <w:rFonts w:hint="default"/>
        <w:lang w:val="uk-UA" w:eastAsia="uk-UA" w:bidi="uk-UA"/>
      </w:rPr>
    </w:lvl>
    <w:lvl w:ilvl="4" w:tplc="7BB43774">
      <w:numFmt w:val="bullet"/>
      <w:lvlText w:val="•"/>
      <w:lvlJc w:val="left"/>
      <w:pPr>
        <w:ind w:left="4602" w:hanging="348"/>
      </w:pPr>
      <w:rPr>
        <w:rFonts w:hint="default"/>
        <w:lang w:val="uk-UA" w:eastAsia="uk-UA" w:bidi="uk-UA"/>
      </w:rPr>
    </w:lvl>
    <w:lvl w:ilvl="5" w:tplc="D4E86FB0">
      <w:numFmt w:val="bullet"/>
      <w:lvlText w:val="•"/>
      <w:lvlJc w:val="left"/>
      <w:pPr>
        <w:ind w:left="5523" w:hanging="348"/>
      </w:pPr>
      <w:rPr>
        <w:rFonts w:hint="default"/>
        <w:lang w:val="uk-UA" w:eastAsia="uk-UA" w:bidi="uk-UA"/>
      </w:rPr>
    </w:lvl>
    <w:lvl w:ilvl="6" w:tplc="31CA8AEE">
      <w:numFmt w:val="bullet"/>
      <w:lvlText w:val="•"/>
      <w:lvlJc w:val="left"/>
      <w:pPr>
        <w:ind w:left="6443" w:hanging="348"/>
      </w:pPr>
      <w:rPr>
        <w:rFonts w:hint="default"/>
        <w:lang w:val="uk-UA" w:eastAsia="uk-UA" w:bidi="uk-UA"/>
      </w:rPr>
    </w:lvl>
    <w:lvl w:ilvl="7" w:tplc="645A32BE">
      <w:numFmt w:val="bullet"/>
      <w:lvlText w:val="•"/>
      <w:lvlJc w:val="left"/>
      <w:pPr>
        <w:ind w:left="7364" w:hanging="348"/>
      </w:pPr>
      <w:rPr>
        <w:rFonts w:hint="default"/>
        <w:lang w:val="uk-UA" w:eastAsia="uk-UA" w:bidi="uk-UA"/>
      </w:rPr>
    </w:lvl>
    <w:lvl w:ilvl="8" w:tplc="100CDE3E">
      <w:numFmt w:val="bullet"/>
      <w:lvlText w:val="•"/>
      <w:lvlJc w:val="left"/>
      <w:pPr>
        <w:ind w:left="8285" w:hanging="348"/>
      </w:pPr>
      <w:rPr>
        <w:rFonts w:hint="default"/>
        <w:lang w:val="uk-UA" w:eastAsia="uk-UA" w:bidi="uk-UA"/>
      </w:rPr>
    </w:lvl>
  </w:abstractNum>
  <w:abstractNum w:abstractNumId="7" w15:restartNumberingAfterBreak="0">
    <w:nsid w:val="233E2DDF"/>
    <w:multiLevelType w:val="hybridMultilevel"/>
    <w:tmpl w:val="0C1A832A"/>
    <w:lvl w:ilvl="0" w:tplc="570E08AE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3FD8D5A2">
      <w:numFmt w:val="bullet"/>
      <w:lvlText w:val="•"/>
      <w:lvlJc w:val="left"/>
      <w:pPr>
        <w:ind w:left="1462" w:hanging="281"/>
      </w:pPr>
      <w:rPr>
        <w:rFonts w:hint="default"/>
        <w:lang w:val="uk-UA" w:eastAsia="uk-UA" w:bidi="uk-UA"/>
      </w:rPr>
    </w:lvl>
    <w:lvl w:ilvl="2" w:tplc="3F6C7D02">
      <w:numFmt w:val="bullet"/>
      <w:lvlText w:val="•"/>
      <w:lvlJc w:val="left"/>
      <w:pPr>
        <w:ind w:left="2425" w:hanging="281"/>
      </w:pPr>
      <w:rPr>
        <w:rFonts w:hint="default"/>
        <w:lang w:val="uk-UA" w:eastAsia="uk-UA" w:bidi="uk-UA"/>
      </w:rPr>
    </w:lvl>
    <w:lvl w:ilvl="3" w:tplc="2814EB2A">
      <w:numFmt w:val="bullet"/>
      <w:lvlText w:val="•"/>
      <w:lvlJc w:val="left"/>
      <w:pPr>
        <w:ind w:left="3387" w:hanging="281"/>
      </w:pPr>
      <w:rPr>
        <w:rFonts w:hint="default"/>
        <w:lang w:val="uk-UA" w:eastAsia="uk-UA" w:bidi="uk-UA"/>
      </w:rPr>
    </w:lvl>
    <w:lvl w:ilvl="4" w:tplc="4686CE42">
      <w:numFmt w:val="bullet"/>
      <w:lvlText w:val="•"/>
      <w:lvlJc w:val="left"/>
      <w:pPr>
        <w:ind w:left="4350" w:hanging="281"/>
      </w:pPr>
      <w:rPr>
        <w:rFonts w:hint="default"/>
        <w:lang w:val="uk-UA" w:eastAsia="uk-UA" w:bidi="uk-UA"/>
      </w:rPr>
    </w:lvl>
    <w:lvl w:ilvl="5" w:tplc="6FBA8D82">
      <w:numFmt w:val="bullet"/>
      <w:lvlText w:val="•"/>
      <w:lvlJc w:val="left"/>
      <w:pPr>
        <w:ind w:left="5313" w:hanging="281"/>
      </w:pPr>
      <w:rPr>
        <w:rFonts w:hint="default"/>
        <w:lang w:val="uk-UA" w:eastAsia="uk-UA" w:bidi="uk-UA"/>
      </w:rPr>
    </w:lvl>
    <w:lvl w:ilvl="6" w:tplc="2D347048">
      <w:numFmt w:val="bullet"/>
      <w:lvlText w:val="•"/>
      <w:lvlJc w:val="left"/>
      <w:pPr>
        <w:ind w:left="6275" w:hanging="281"/>
      </w:pPr>
      <w:rPr>
        <w:rFonts w:hint="default"/>
        <w:lang w:val="uk-UA" w:eastAsia="uk-UA" w:bidi="uk-UA"/>
      </w:rPr>
    </w:lvl>
    <w:lvl w:ilvl="7" w:tplc="D40A3020">
      <w:numFmt w:val="bullet"/>
      <w:lvlText w:val="•"/>
      <w:lvlJc w:val="left"/>
      <w:pPr>
        <w:ind w:left="7238" w:hanging="281"/>
      </w:pPr>
      <w:rPr>
        <w:rFonts w:hint="default"/>
        <w:lang w:val="uk-UA" w:eastAsia="uk-UA" w:bidi="uk-UA"/>
      </w:rPr>
    </w:lvl>
    <w:lvl w:ilvl="8" w:tplc="995000E2">
      <w:numFmt w:val="bullet"/>
      <w:lvlText w:val="•"/>
      <w:lvlJc w:val="left"/>
      <w:pPr>
        <w:ind w:left="8201" w:hanging="281"/>
      </w:pPr>
      <w:rPr>
        <w:rFonts w:hint="default"/>
        <w:lang w:val="uk-UA" w:eastAsia="uk-UA" w:bidi="uk-UA"/>
      </w:rPr>
    </w:lvl>
  </w:abstractNum>
  <w:abstractNum w:abstractNumId="8" w15:restartNumberingAfterBreak="0">
    <w:nsid w:val="2B120D1A"/>
    <w:multiLevelType w:val="hybridMultilevel"/>
    <w:tmpl w:val="A162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17A7C"/>
    <w:multiLevelType w:val="hybridMultilevel"/>
    <w:tmpl w:val="81004DA4"/>
    <w:lvl w:ilvl="0" w:tplc="1AA0B586">
      <w:start w:val="16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473297A6">
      <w:numFmt w:val="bullet"/>
      <w:lvlText w:val="•"/>
      <w:lvlJc w:val="left"/>
      <w:pPr>
        <w:ind w:left="1858" w:hanging="360"/>
      </w:pPr>
      <w:rPr>
        <w:rFonts w:hint="default"/>
        <w:lang w:val="uk-UA" w:eastAsia="uk-UA" w:bidi="uk-UA"/>
      </w:rPr>
    </w:lvl>
    <w:lvl w:ilvl="2" w:tplc="2A8EE5B8">
      <w:numFmt w:val="bullet"/>
      <w:lvlText w:val="•"/>
      <w:lvlJc w:val="left"/>
      <w:pPr>
        <w:ind w:left="2777" w:hanging="360"/>
      </w:pPr>
      <w:rPr>
        <w:rFonts w:hint="default"/>
        <w:lang w:val="uk-UA" w:eastAsia="uk-UA" w:bidi="uk-UA"/>
      </w:rPr>
    </w:lvl>
    <w:lvl w:ilvl="3" w:tplc="7E64576A">
      <w:numFmt w:val="bullet"/>
      <w:lvlText w:val="•"/>
      <w:lvlJc w:val="left"/>
      <w:pPr>
        <w:ind w:left="3695" w:hanging="360"/>
      </w:pPr>
      <w:rPr>
        <w:rFonts w:hint="default"/>
        <w:lang w:val="uk-UA" w:eastAsia="uk-UA" w:bidi="uk-UA"/>
      </w:rPr>
    </w:lvl>
    <w:lvl w:ilvl="4" w:tplc="045A5850">
      <w:numFmt w:val="bullet"/>
      <w:lvlText w:val="•"/>
      <w:lvlJc w:val="left"/>
      <w:pPr>
        <w:ind w:left="4614" w:hanging="360"/>
      </w:pPr>
      <w:rPr>
        <w:rFonts w:hint="default"/>
        <w:lang w:val="uk-UA" w:eastAsia="uk-UA" w:bidi="uk-UA"/>
      </w:rPr>
    </w:lvl>
    <w:lvl w:ilvl="5" w:tplc="4EA2092A">
      <w:numFmt w:val="bullet"/>
      <w:lvlText w:val="•"/>
      <w:lvlJc w:val="left"/>
      <w:pPr>
        <w:ind w:left="5533" w:hanging="360"/>
      </w:pPr>
      <w:rPr>
        <w:rFonts w:hint="default"/>
        <w:lang w:val="uk-UA" w:eastAsia="uk-UA" w:bidi="uk-UA"/>
      </w:rPr>
    </w:lvl>
    <w:lvl w:ilvl="6" w:tplc="E066299C">
      <w:numFmt w:val="bullet"/>
      <w:lvlText w:val="•"/>
      <w:lvlJc w:val="left"/>
      <w:pPr>
        <w:ind w:left="6451" w:hanging="360"/>
      </w:pPr>
      <w:rPr>
        <w:rFonts w:hint="default"/>
        <w:lang w:val="uk-UA" w:eastAsia="uk-UA" w:bidi="uk-UA"/>
      </w:rPr>
    </w:lvl>
    <w:lvl w:ilvl="7" w:tplc="C44E96C6">
      <w:numFmt w:val="bullet"/>
      <w:lvlText w:val="•"/>
      <w:lvlJc w:val="left"/>
      <w:pPr>
        <w:ind w:left="7370" w:hanging="360"/>
      </w:pPr>
      <w:rPr>
        <w:rFonts w:hint="default"/>
        <w:lang w:val="uk-UA" w:eastAsia="uk-UA" w:bidi="uk-UA"/>
      </w:rPr>
    </w:lvl>
    <w:lvl w:ilvl="8" w:tplc="BA306C2A">
      <w:numFmt w:val="bullet"/>
      <w:lvlText w:val="•"/>
      <w:lvlJc w:val="left"/>
      <w:pPr>
        <w:ind w:left="8289" w:hanging="360"/>
      </w:pPr>
      <w:rPr>
        <w:rFonts w:hint="default"/>
        <w:lang w:val="uk-UA" w:eastAsia="uk-UA" w:bidi="uk-UA"/>
      </w:rPr>
    </w:lvl>
  </w:abstractNum>
  <w:abstractNum w:abstractNumId="10" w15:restartNumberingAfterBreak="0">
    <w:nsid w:val="69CE4373"/>
    <w:multiLevelType w:val="hybridMultilevel"/>
    <w:tmpl w:val="A162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FE43B2"/>
    <w:multiLevelType w:val="hybridMultilevel"/>
    <w:tmpl w:val="AC12CA34"/>
    <w:lvl w:ilvl="0" w:tplc="44B65E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5A3542"/>
    <w:multiLevelType w:val="hybridMultilevel"/>
    <w:tmpl w:val="AA54F5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8E427FD"/>
    <w:multiLevelType w:val="hybridMultilevel"/>
    <w:tmpl w:val="A1F4BA3A"/>
    <w:lvl w:ilvl="0" w:tplc="5C8A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5B3"/>
    <w:rsid w:val="00025A06"/>
    <w:rsid w:val="000B5410"/>
    <w:rsid w:val="000D0C14"/>
    <w:rsid w:val="000D4D5C"/>
    <w:rsid w:val="001152F7"/>
    <w:rsid w:val="00157118"/>
    <w:rsid w:val="001B7B25"/>
    <w:rsid w:val="001E5D0D"/>
    <w:rsid w:val="00295258"/>
    <w:rsid w:val="002A2241"/>
    <w:rsid w:val="002B72FC"/>
    <w:rsid w:val="0031230C"/>
    <w:rsid w:val="0032556D"/>
    <w:rsid w:val="004549C9"/>
    <w:rsid w:val="00464EF1"/>
    <w:rsid w:val="00554276"/>
    <w:rsid w:val="00602E53"/>
    <w:rsid w:val="006067BA"/>
    <w:rsid w:val="00613E9F"/>
    <w:rsid w:val="006377EE"/>
    <w:rsid w:val="00686ED2"/>
    <w:rsid w:val="006A1755"/>
    <w:rsid w:val="00781657"/>
    <w:rsid w:val="007B279E"/>
    <w:rsid w:val="008553BD"/>
    <w:rsid w:val="008F6EB5"/>
    <w:rsid w:val="00987CBC"/>
    <w:rsid w:val="00A134FD"/>
    <w:rsid w:val="00A37D68"/>
    <w:rsid w:val="00A45DA0"/>
    <w:rsid w:val="00A53668"/>
    <w:rsid w:val="00BA75ED"/>
    <w:rsid w:val="00C049C0"/>
    <w:rsid w:val="00D11A28"/>
    <w:rsid w:val="00D32142"/>
    <w:rsid w:val="00DB55B3"/>
    <w:rsid w:val="00DC5EEC"/>
    <w:rsid w:val="00DE6E8E"/>
    <w:rsid w:val="00E97835"/>
    <w:rsid w:val="00EE2FD0"/>
    <w:rsid w:val="00E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CA454F"/>
  <w15:docId w15:val="{35294EF8-8B41-4F7F-9B14-52D9F309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spacing w:before="72"/>
      <w:ind w:left="236" w:right="2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29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rsid w:val="0032556D"/>
    <w:pPr>
      <w:widowControl/>
      <w:autoSpaceDE/>
      <w:autoSpaceDN/>
      <w:spacing w:after="120"/>
      <w:ind w:left="283"/>
    </w:pPr>
    <w:rPr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3255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Indent 2"/>
    <w:basedOn w:val="a"/>
    <w:link w:val="21"/>
    <w:uiPriority w:val="99"/>
    <w:unhideWhenUsed/>
    <w:rsid w:val="002A22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A2241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fontstyle01">
    <w:name w:val="fontstyle01"/>
    <w:basedOn w:val="a0"/>
    <w:rsid w:val="00EE2FD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ody Text First Indent"/>
    <w:basedOn w:val="a3"/>
    <w:link w:val="a9"/>
    <w:rsid w:val="00A45DA0"/>
    <w:pPr>
      <w:widowControl/>
      <w:autoSpaceDE/>
      <w:autoSpaceDN/>
      <w:spacing w:after="120"/>
      <w:ind w:left="0" w:firstLine="210"/>
    </w:pPr>
    <w:rPr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uiPriority w:val="1"/>
    <w:rsid w:val="00A45DA0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9">
    <w:name w:val="Красная строка Знак"/>
    <w:basedOn w:val="a4"/>
    <w:link w:val="a8"/>
    <w:rsid w:val="00A45DA0"/>
    <w:rPr>
      <w:rFonts w:ascii="Times New Roman" w:eastAsia="Times New Roman" w:hAnsi="Times New Roman" w:cs="Times New Roman"/>
      <w:sz w:val="24"/>
      <w:szCs w:val="24"/>
      <w:lang w:val="ru-RU" w:eastAsia="ru-RU" w:bidi="uk-UA"/>
    </w:rPr>
  </w:style>
  <w:style w:type="table" w:styleId="aa">
    <w:name w:val="Table Grid"/>
    <w:basedOn w:val="a1"/>
    <w:rsid w:val="006A175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464EF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B72F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72FC"/>
    <w:rPr>
      <w:rFonts w:ascii="Segoe UI" w:eastAsia="Times New Roman" w:hAnsi="Segoe UI" w:cs="Segoe UI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atu.edu.ua/biblioteka/" TargetMode="External"/><Relationship Id="rId5" Type="http://schemas.openxmlformats.org/officeDocument/2006/relationships/hyperlink" Target="http://nip.tsa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11</Pages>
  <Words>12494</Words>
  <Characters>7123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HP</cp:lastModifiedBy>
  <cp:revision>37</cp:revision>
  <cp:lastPrinted>2020-10-20T07:34:00Z</cp:lastPrinted>
  <dcterms:created xsi:type="dcterms:W3CDTF">2020-09-21T21:17:00Z</dcterms:created>
  <dcterms:modified xsi:type="dcterms:W3CDTF">2020-10-20T07:37:00Z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2020-09-21T00:00:00Z</vt:filetime>
  </property>
</Properties>
</file>