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B2" w:rsidRDefault="006443B2" w:rsidP="006443B2">
      <w:pPr>
        <w:pStyle w:val="Default"/>
        <w:jc w:val="both"/>
      </w:pPr>
    </w:p>
    <w:p w:rsidR="006443B2" w:rsidRDefault="006443B2" w:rsidP="006443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>
        <w:rPr>
          <w:b/>
          <w:bCs/>
          <w:sz w:val="28"/>
          <w:szCs w:val="28"/>
        </w:rPr>
        <w:t xml:space="preserve"> 8</w:t>
      </w:r>
    </w:p>
    <w:p w:rsidR="006443B2" w:rsidRPr="007962D3" w:rsidRDefault="006443B2" w:rsidP="00644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2D3">
        <w:rPr>
          <w:rFonts w:ascii="Times New Roman" w:hAnsi="Times New Roman" w:cs="Times New Roman"/>
          <w:b/>
          <w:sz w:val="28"/>
          <w:szCs w:val="28"/>
          <w:lang w:val="uk-UA"/>
        </w:rPr>
        <w:t>правового дискусійного клубу «Правовий компас»</w:t>
      </w:r>
    </w:p>
    <w:p w:rsidR="006443B2" w:rsidRPr="007962D3" w:rsidRDefault="006443B2" w:rsidP="00644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6443B2" w:rsidRPr="007962D3" w:rsidRDefault="006443B2" w:rsidP="00644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3B2" w:rsidRPr="007D3E0C" w:rsidRDefault="006443B2" w:rsidP="006443B2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22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травн</w:t>
      </w:r>
      <w:r>
        <w:rPr>
          <w:b/>
          <w:bCs/>
          <w:i/>
          <w:iCs/>
          <w:sz w:val="28"/>
          <w:szCs w:val="28"/>
        </w:rPr>
        <w:t>я</w:t>
      </w:r>
      <w:proofErr w:type="spellEnd"/>
      <w:r>
        <w:rPr>
          <w:b/>
          <w:bCs/>
          <w:i/>
          <w:iCs/>
          <w:sz w:val="28"/>
          <w:szCs w:val="28"/>
        </w:rPr>
        <w:t xml:space="preserve"> 2020 рок</w:t>
      </w:r>
      <w:r>
        <w:rPr>
          <w:b/>
          <w:bCs/>
          <w:i/>
          <w:iCs/>
          <w:sz w:val="28"/>
          <w:szCs w:val="28"/>
          <w:lang w:val="uk-UA"/>
        </w:rPr>
        <w:t>у</w:t>
      </w:r>
    </w:p>
    <w:p w:rsidR="006443B2" w:rsidRDefault="006443B2" w:rsidP="006443B2">
      <w:pPr>
        <w:pStyle w:val="Default"/>
        <w:jc w:val="center"/>
        <w:rPr>
          <w:sz w:val="28"/>
          <w:szCs w:val="28"/>
        </w:rPr>
      </w:pPr>
    </w:p>
    <w:p w:rsidR="006443B2" w:rsidRDefault="006443B2" w:rsidP="0064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дистанційна робота</w:t>
      </w:r>
    </w:p>
    <w:p w:rsidR="006443B2" w:rsidRPr="00CA1252" w:rsidRDefault="006443B2" w:rsidP="0064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Pr="00CA1252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 </w:t>
      </w:r>
      <w:r w:rsidRPr="00CA1252">
        <w:rPr>
          <w:rFonts w:ascii="Times New Roman" w:hAnsi="Times New Roman" w:cs="Times New Roman"/>
          <w:sz w:val="28"/>
          <w:szCs w:val="28"/>
        </w:rPr>
        <w:t>Нестеренко О.М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6443B2" w:rsidRPr="00CA1252" w:rsidRDefault="006443B2" w:rsidP="0064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МН, Шевченко А. 12 МБАГ.</w:t>
      </w:r>
    </w:p>
    <w:p w:rsidR="006443B2" w:rsidRPr="00943888" w:rsidRDefault="006443B2" w:rsidP="0064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43B2" w:rsidRPr="00CA1252" w:rsidRDefault="006443B2" w:rsidP="006443B2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6443B2" w:rsidRPr="007D3E0C" w:rsidRDefault="006443B2" w:rsidP="006443B2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</w:p>
    <w:p w:rsidR="006443B2" w:rsidRPr="00690A29" w:rsidRDefault="006443B2" w:rsidP="006443B2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443B2" w:rsidRDefault="006443B2" w:rsidP="006443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Р Я Д О К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6443B2" w:rsidRDefault="006443B2" w:rsidP="006443B2">
      <w:pPr>
        <w:pStyle w:val="Default"/>
        <w:jc w:val="center"/>
        <w:rPr>
          <w:sz w:val="28"/>
          <w:szCs w:val="28"/>
        </w:rPr>
      </w:pPr>
    </w:p>
    <w:p w:rsidR="006443B2" w:rsidRPr="006443B2" w:rsidRDefault="006443B2" w:rsidP="006443B2">
      <w:pPr>
        <w:pStyle w:val="Default"/>
        <w:jc w:val="both"/>
        <w:rPr>
          <w:sz w:val="28"/>
          <w:szCs w:val="28"/>
        </w:rPr>
      </w:pPr>
      <w:r w:rsidRPr="006443B2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правового клубу</w:t>
      </w:r>
      <w:r w:rsidRPr="006443B2">
        <w:rPr>
          <w:sz w:val="28"/>
          <w:szCs w:val="28"/>
        </w:rPr>
        <w:t xml:space="preserve"> за 2019 – 2020 </w:t>
      </w:r>
      <w:proofErr w:type="spellStart"/>
      <w:r w:rsidRPr="006443B2">
        <w:rPr>
          <w:sz w:val="28"/>
          <w:szCs w:val="28"/>
        </w:rPr>
        <w:t>навчальний</w:t>
      </w:r>
      <w:proofErr w:type="spellEnd"/>
      <w:r w:rsidRPr="006443B2">
        <w:rPr>
          <w:sz w:val="28"/>
          <w:szCs w:val="28"/>
        </w:rPr>
        <w:t xml:space="preserve"> </w:t>
      </w:r>
      <w:proofErr w:type="spellStart"/>
      <w:r w:rsidRPr="006443B2">
        <w:rPr>
          <w:sz w:val="28"/>
          <w:szCs w:val="28"/>
        </w:rPr>
        <w:t>рік</w:t>
      </w:r>
      <w:proofErr w:type="spellEnd"/>
      <w:r w:rsidRPr="006443B2">
        <w:rPr>
          <w:sz w:val="28"/>
          <w:szCs w:val="28"/>
        </w:rPr>
        <w:t>.</w:t>
      </w:r>
    </w:p>
    <w:p w:rsidR="006443B2" w:rsidRPr="006443B2" w:rsidRDefault="006443B2" w:rsidP="006443B2">
      <w:pPr>
        <w:pStyle w:val="Default"/>
        <w:jc w:val="both"/>
        <w:rPr>
          <w:sz w:val="28"/>
          <w:szCs w:val="28"/>
        </w:rPr>
      </w:pPr>
      <w:r w:rsidRPr="006443B2">
        <w:rPr>
          <w:sz w:val="28"/>
          <w:szCs w:val="28"/>
          <w:lang w:val="uk-UA"/>
        </w:rPr>
        <w:t>2.</w:t>
      </w:r>
      <w:r w:rsidRPr="006443B2">
        <w:rPr>
          <w:sz w:val="28"/>
          <w:szCs w:val="28"/>
        </w:rPr>
        <w:t xml:space="preserve"> </w:t>
      </w:r>
      <w:proofErr w:type="spellStart"/>
      <w:r w:rsidRPr="006443B2">
        <w:rPr>
          <w:sz w:val="28"/>
          <w:szCs w:val="28"/>
        </w:rPr>
        <w:t>Ви</w:t>
      </w:r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праовового</w:t>
      </w:r>
      <w:proofErr w:type="spellEnd"/>
      <w:r>
        <w:rPr>
          <w:sz w:val="28"/>
          <w:szCs w:val="28"/>
        </w:rPr>
        <w:t xml:space="preserve"> клубу</w:t>
      </w:r>
      <w:r w:rsidRPr="006443B2">
        <w:rPr>
          <w:sz w:val="28"/>
          <w:szCs w:val="28"/>
        </w:rPr>
        <w:t xml:space="preserve"> на 2020 – 2021 </w:t>
      </w:r>
      <w:proofErr w:type="spellStart"/>
      <w:r w:rsidRPr="006443B2">
        <w:rPr>
          <w:sz w:val="28"/>
          <w:szCs w:val="28"/>
        </w:rPr>
        <w:t>навчальний</w:t>
      </w:r>
      <w:proofErr w:type="spellEnd"/>
      <w:r w:rsidRPr="006443B2">
        <w:rPr>
          <w:sz w:val="28"/>
          <w:szCs w:val="28"/>
        </w:rPr>
        <w:t xml:space="preserve"> </w:t>
      </w:r>
      <w:proofErr w:type="spellStart"/>
      <w:r w:rsidRPr="006443B2">
        <w:rPr>
          <w:sz w:val="28"/>
          <w:szCs w:val="28"/>
        </w:rPr>
        <w:t>рік</w:t>
      </w:r>
      <w:proofErr w:type="spellEnd"/>
    </w:p>
    <w:p w:rsidR="006443B2" w:rsidRPr="006443B2" w:rsidRDefault="006443B2" w:rsidP="006443B2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6443B2" w:rsidRDefault="006443B2" w:rsidP="006443B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., ст. викладача Нестеренко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підсумки та результати роботи клубу.</w:t>
      </w:r>
    </w:p>
    <w:p w:rsidR="006443B2" w:rsidRDefault="006443B2" w:rsidP="00644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2F5B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4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звіт роботи правового дискусійного клубу «Правовий компас» за 2 семестр 2019-2020 навчального року.</w:t>
      </w:r>
    </w:p>
    <w:p w:rsidR="006443B2" w:rsidRPr="006443B2" w:rsidRDefault="006443B2" w:rsidP="006443B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3B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Pr="0064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64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айакти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внішими учасниками клубу </w:t>
      </w:r>
      <w:r w:rsidRPr="00644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А.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Кравець З.</w:t>
      </w:r>
    </w:p>
    <w:p w:rsidR="006443B2" w:rsidRPr="006443B2" w:rsidRDefault="006443B2" w:rsidP="00644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., ст. викладача Нестеренко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орієнтовні напрямки роботи правового дискусійного клубу на 2020-2021 навчальний рік.</w:t>
      </w:r>
    </w:p>
    <w:p w:rsidR="006443B2" w:rsidRPr="002F5B81" w:rsidRDefault="006443B2" w:rsidP="006443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2F5B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4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Інформацію прийняти до відома.</w:t>
      </w:r>
    </w:p>
    <w:p w:rsidR="006443B2" w:rsidRPr="002F5B81" w:rsidRDefault="006443B2" w:rsidP="006443B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443B2" w:rsidRPr="00877562" w:rsidRDefault="006443B2" w:rsidP="006443B2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6443B2" w:rsidRPr="00877562" w:rsidRDefault="006443B2" w:rsidP="006443B2">
      <w:pPr>
        <w:pStyle w:val="Default"/>
        <w:ind w:firstLine="709"/>
        <w:jc w:val="both"/>
        <w:rPr>
          <w:sz w:val="28"/>
          <w:szCs w:val="28"/>
        </w:rPr>
      </w:pPr>
    </w:p>
    <w:p w:rsidR="006443B2" w:rsidRDefault="006443B2" w:rsidP="006443B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6443B2" w:rsidRDefault="006443B2" w:rsidP="006443B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ю.н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  <w:lang w:val="uk-UA"/>
        </w:rPr>
        <w:t>викладач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О.</w:t>
      </w:r>
      <w:r>
        <w:rPr>
          <w:b/>
          <w:bCs/>
          <w:sz w:val="28"/>
          <w:szCs w:val="28"/>
          <w:lang w:val="uk-UA"/>
        </w:rPr>
        <w:t>М. Нестеренко</w:t>
      </w:r>
      <w:r>
        <w:rPr>
          <w:b/>
          <w:bCs/>
          <w:sz w:val="28"/>
          <w:szCs w:val="28"/>
        </w:rPr>
        <w:t xml:space="preserve"> </w:t>
      </w:r>
    </w:p>
    <w:p w:rsidR="006443B2" w:rsidRDefault="006443B2" w:rsidP="006443B2">
      <w:pPr>
        <w:pStyle w:val="Default"/>
        <w:jc w:val="both"/>
        <w:rPr>
          <w:sz w:val="28"/>
          <w:szCs w:val="28"/>
        </w:rPr>
      </w:pPr>
    </w:p>
    <w:p w:rsidR="006443B2" w:rsidRPr="00CA1252" w:rsidRDefault="006443B2" w:rsidP="006443B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6443B2" w:rsidRDefault="006443B2" w:rsidP="006443B2"/>
    <w:p w:rsidR="006443B2" w:rsidRDefault="006443B2" w:rsidP="006443B2"/>
    <w:p w:rsidR="006443B2" w:rsidRDefault="006443B2" w:rsidP="006443B2"/>
    <w:p w:rsidR="006443B2" w:rsidRDefault="006443B2" w:rsidP="006443B2"/>
    <w:p w:rsidR="006443B2" w:rsidRDefault="006443B2" w:rsidP="006443B2"/>
    <w:p w:rsidR="006443B2" w:rsidRDefault="006443B2" w:rsidP="006443B2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2"/>
    <w:rsid w:val="000C127A"/>
    <w:rsid w:val="006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7E67"/>
  <w15:chartTrackingRefBased/>
  <w15:docId w15:val="{E2753C47-4965-46EA-9B47-B6A8547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2020-05-30T20:44:00Z</dcterms:created>
  <dcterms:modified xsi:type="dcterms:W3CDTF">2020-05-30T20:54:00Z</dcterms:modified>
</cp:coreProperties>
</file>