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9A" w:rsidRPr="00114CCB" w:rsidRDefault="00AD4E9A" w:rsidP="00AD4E9A">
      <w:pPr>
        <w:shd w:val="clear" w:color="auto" w:fill="FFFFFF"/>
        <w:tabs>
          <w:tab w:val="left" w:pos="9072"/>
        </w:tabs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14CCB">
        <w:rPr>
          <w:b/>
          <w:color w:val="000000" w:themeColor="text1"/>
          <w:sz w:val="28"/>
          <w:szCs w:val="28"/>
          <w:lang w:val="uk-UA"/>
        </w:rPr>
        <w:t>РЕКОМЕНДОВАНА ЛІТЕРАТУРА</w:t>
      </w:r>
    </w:p>
    <w:p w:rsidR="00AD4E9A" w:rsidRPr="00114CCB" w:rsidRDefault="00AD4E9A" w:rsidP="00AD4E9A">
      <w:pPr>
        <w:shd w:val="clear" w:color="auto" w:fill="FFFFFF"/>
        <w:tabs>
          <w:tab w:val="left" w:pos="9072"/>
        </w:tabs>
        <w:ind w:firstLine="709"/>
        <w:jc w:val="center"/>
        <w:rPr>
          <w:b/>
          <w:bCs/>
          <w:color w:val="000000" w:themeColor="text1"/>
          <w:spacing w:val="-6"/>
          <w:sz w:val="28"/>
          <w:szCs w:val="28"/>
          <w:lang w:val="uk-UA"/>
        </w:rPr>
      </w:pPr>
    </w:p>
    <w:p w:rsidR="00AD4E9A" w:rsidRPr="00114CCB" w:rsidRDefault="00AD4E9A" w:rsidP="00AD4E9A">
      <w:pPr>
        <w:tabs>
          <w:tab w:val="left" w:pos="9072"/>
        </w:tabs>
        <w:ind w:firstLine="709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114CCB">
        <w:rPr>
          <w:rFonts w:eastAsia="Arial"/>
          <w:b/>
          <w:bCs/>
          <w:i/>
          <w:color w:val="000000" w:themeColor="text1"/>
          <w:sz w:val="28"/>
          <w:szCs w:val="28"/>
        </w:rPr>
        <w:t>Основна</w:t>
      </w:r>
      <w:proofErr w:type="spellEnd"/>
    </w:p>
    <w:p w:rsidR="00AD4E9A" w:rsidRPr="00114CCB" w:rsidRDefault="00AD4E9A" w:rsidP="00AD4E9A">
      <w:pPr>
        <w:tabs>
          <w:tab w:val="left" w:pos="9072"/>
        </w:tabs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D4E9A" w:rsidRPr="00B93928" w:rsidRDefault="00AD4E9A" w:rsidP="00AD4E9A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28">
        <w:rPr>
          <w:rFonts w:ascii="Times New Roman" w:hAnsi="Times New Roman" w:cs="Times New Roman"/>
          <w:color w:val="000000" w:themeColor="text1"/>
          <w:sz w:val="28"/>
          <w:szCs w:val="28"/>
        </w:rPr>
        <w:t>Агафонова Л. Г. Туризм, готельний і ресторанний бізнес: ціноутворення, конкуренція, державне регулювання /Агафонова Л. Г., Агафонова О. Є. –К.: Знання України, 2002. –360 с.</w:t>
      </w:r>
      <w:r w:rsidRPr="00B9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9A" w:rsidRPr="00B93928" w:rsidRDefault="00AD4E9A" w:rsidP="00AD4E9A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28">
        <w:rPr>
          <w:rFonts w:ascii="Times New Roman" w:hAnsi="Times New Roman" w:cs="Times New Roman"/>
          <w:sz w:val="28"/>
          <w:szCs w:val="28"/>
        </w:rPr>
        <w:t>Архіпов</w:t>
      </w:r>
      <w:proofErr w:type="spellEnd"/>
      <w:r w:rsidRPr="00B93928">
        <w:rPr>
          <w:rFonts w:ascii="Times New Roman" w:hAnsi="Times New Roman" w:cs="Times New Roman"/>
          <w:sz w:val="28"/>
          <w:szCs w:val="28"/>
        </w:rPr>
        <w:t xml:space="preserve"> В. В. Організація ресторанного господарства: </w:t>
      </w:r>
      <w:proofErr w:type="spellStart"/>
      <w:r w:rsidRPr="00B9392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93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92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93928">
        <w:rPr>
          <w:rFonts w:ascii="Times New Roman" w:hAnsi="Times New Roman" w:cs="Times New Roman"/>
          <w:sz w:val="28"/>
          <w:szCs w:val="28"/>
        </w:rPr>
        <w:t xml:space="preserve">. / В.В. </w:t>
      </w:r>
      <w:proofErr w:type="spellStart"/>
      <w:r w:rsidRPr="00B93928">
        <w:rPr>
          <w:rFonts w:ascii="Times New Roman" w:hAnsi="Times New Roman" w:cs="Times New Roman"/>
          <w:sz w:val="28"/>
          <w:szCs w:val="28"/>
        </w:rPr>
        <w:t>Архіпов</w:t>
      </w:r>
      <w:proofErr w:type="spellEnd"/>
      <w:r w:rsidRPr="00B93928">
        <w:rPr>
          <w:rFonts w:ascii="Times New Roman" w:hAnsi="Times New Roman" w:cs="Times New Roman"/>
          <w:sz w:val="28"/>
          <w:szCs w:val="28"/>
        </w:rPr>
        <w:t xml:space="preserve">. - К.: Центр учбової літератури, 2007. </w:t>
      </w:r>
    </w:p>
    <w:p w:rsidR="00AD4E9A" w:rsidRPr="00B93928" w:rsidRDefault="00AD4E9A" w:rsidP="00AD4E9A">
      <w:pPr>
        <w:widowControl w:val="0"/>
        <w:numPr>
          <w:ilvl w:val="0"/>
          <w:numId w:val="2"/>
        </w:numPr>
        <w:tabs>
          <w:tab w:val="left" w:pos="1138"/>
          <w:tab w:val="left" w:pos="9072"/>
        </w:tabs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proofErr w:type="spellStart"/>
      <w:r w:rsidRPr="00B93928">
        <w:rPr>
          <w:color w:val="000000" w:themeColor="text1"/>
          <w:sz w:val="28"/>
          <w:szCs w:val="28"/>
        </w:rPr>
        <w:t>Байлик</w:t>
      </w:r>
      <w:proofErr w:type="spellEnd"/>
      <w:r w:rsidRPr="00B93928">
        <w:rPr>
          <w:color w:val="000000" w:themeColor="text1"/>
          <w:sz w:val="28"/>
          <w:szCs w:val="28"/>
        </w:rPr>
        <w:t xml:space="preserve"> С. И. Гостиничное хозяйство. Организация, управление, обслуживание: </w:t>
      </w:r>
      <w:r w:rsidRPr="00B93928">
        <w:rPr>
          <w:color w:val="000000" w:themeColor="text1"/>
          <w:sz w:val="28"/>
          <w:szCs w:val="28"/>
          <w:lang w:val="uk-UA"/>
        </w:rPr>
        <w:t>у</w:t>
      </w:r>
      <w:proofErr w:type="spellStart"/>
      <w:r w:rsidRPr="00B93928">
        <w:rPr>
          <w:color w:val="000000" w:themeColor="text1"/>
          <w:sz w:val="28"/>
          <w:szCs w:val="28"/>
        </w:rPr>
        <w:t>чебное</w:t>
      </w:r>
      <w:proofErr w:type="spellEnd"/>
      <w:r w:rsidRPr="00B93928">
        <w:rPr>
          <w:color w:val="000000" w:themeColor="text1"/>
          <w:sz w:val="28"/>
          <w:szCs w:val="28"/>
        </w:rPr>
        <w:t xml:space="preserve"> пособие: 2 изд. пере раб. и доп.</w:t>
      </w:r>
      <w:r w:rsidRPr="00B93928">
        <w:rPr>
          <w:color w:val="000000" w:themeColor="text1"/>
          <w:sz w:val="28"/>
          <w:szCs w:val="28"/>
          <w:lang w:val="uk-UA"/>
        </w:rPr>
        <w:t xml:space="preserve"> / С.И.</w:t>
      </w:r>
      <w:proofErr w:type="spellStart"/>
      <w:r w:rsidRPr="00B93928">
        <w:rPr>
          <w:color w:val="000000" w:themeColor="text1"/>
          <w:sz w:val="28"/>
          <w:szCs w:val="28"/>
          <w:lang w:val="uk-UA"/>
        </w:rPr>
        <w:t>Байлик</w:t>
      </w:r>
      <w:proofErr w:type="spellEnd"/>
      <w:r w:rsidRPr="00B93928">
        <w:rPr>
          <w:color w:val="000000" w:themeColor="text1"/>
          <w:sz w:val="28"/>
          <w:szCs w:val="28"/>
          <w:lang w:val="uk-UA"/>
        </w:rPr>
        <w:t>.</w:t>
      </w:r>
      <w:r w:rsidRPr="00B93928">
        <w:rPr>
          <w:color w:val="000000" w:themeColor="text1"/>
          <w:sz w:val="28"/>
          <w:szCs w:val="28"/>
        </w:rPr>
        <w:t xml:space="preserve"> </w:t>
      </w:r>
      <w:proofErr w:type="gramStart"/>
      <w:r w:rsidRPr="00B93928">
        <w:rPr>
          <w:color w:val="000000" w:themeColor="text1"/>
          <w:sz w:val="28"/>
          <w:szCs w:val="28"/>
        </w:rPr>
        <w:t>–К</w:t>
      </w:r>
      <w:proofErr w:type="gramEnd"/>
      <w:r w:rsidRPr="00B93928">
        <w:rPr>
          <w:color w:val="000000" w:themeColor="text1"/>
          <w:sz w:val="28"/>
          <w:szCs w:val="28"/>
        </w:rPr>
        <w:t xml:space="preserve">.: </w:t>
      </w:r>
      <w:proofErr w:type="spellStart"/>
      <w:r w:rsidRPr="00B93928">
        <w:rPr>
          <w:color w:val="000000" w:themeColor="text1"/>
          <w:sz w:val="28"/>
          <w:szCs w:val="28"/>
        </w:rPr>
        <w:t>Дакор</w:t>
      </w:r>
      <w:proofErr w:type="spellEnd"/>
      <w:r w:rsidRPr="00B93928">
        <w:rPr>
          <w:color w:val="000000" w:themeColor="text1"/>
          <w:sz w:val="28"/>
          <w:szCs w:val="28"/>
        </w:rPr>
        <w:t>, 2006. –288 с.</w:t>
      </w:r>
    </w:p>
    <w:p w:rsidR="00AD4E9A" w:rsidRPr="00B93928" w:rsidRDefault="00AD4E9A" w:rsidP="00AD4E9A">
      <w:pPr>
        <w:widowControl w:val="0"/>
        <w:numPr>
          <w:ilvl w:val="0"/>
          <w:numId w:val="2"/>
        </w:numPr>
        <w:tabs>
          <w:tab w:val="left" w:pos="1138"/>
          <w:tab w:val="left" w:pos="9072"/>
        </w:tabs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93928">
        <w:rPr>
          <w:color w:val="000000" w:themeColor="text1"/>
          <w:sz w:val="28"/>
          <w:szCs w:val="28"/>
        </w:rPr>
        <w:t xml:space="preserve">Кузнецова Н. М. </w:t>
      </w:r>
      <w:proofErr w:type="spellStart"/>
      <w:r w:rsidRPr="00B93928">
        <w:rPr>
          <w:color w:val="000000" w:themeColor="text1"/>
          <w:sz w:val="28"/>
          <w:szCs w:val="28"/>
        </w:rPr>
        <w:t>Основи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економіки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готельного</w:t>
      </w:r>
      <w:proofErr w:type="spellEnd"/>
      <w:r w:rsidRPr="00B93928">
        <w:rPr>
          <w:color w:val="000000" w:themeColor="text1"/>
          <w:sz w:val="28"/>
          <w:szCs w:val="28"/>
        </w:rPr>
        <w:t xml:space="preserve"> та ресторанного </w:t>
      </w:r>
      <w:proofErr w:type="spellStart"/>
      <w:r w:rsidRPr="00B93928">
        <w:rPr>
          <w:color w:val="000000" w:themeColor="text1"/>
          <w:sz w:val="28"/>
          <w:szCs w:val="28"/>
        </w:rPr>
        <w:t>господарства</w:t>
      </w:r>
      <w:proofErr w:type="spellEnd"/>
      <w:r w:rsidRPr="00B93928">
        <w:rPr>
          <w:color w:val="000000" w:themeColor="text1"/>
          <w:sz w:val="28"/>
          <w:szCs w:val="28"/>
        </w:rPr>
        <w:t xml:space="preserve">: </w:t>
      </w:r>
      <w:proofErr w:type="spellStart"/>
      <w:r w:rsidRPr="00B93928">
        <w:rPr>
          <w:color w:val="000000" w:themeColor="text1"/>
          <w:sz w:val="28"/>
          <w:szCs w:val="28"/>
        </w:rPr>
        <w:t>Навчальний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3928">
        <w:rPr>
          <w:color w:val="000000" w:themeColor="text1"/>
          <w:sz w:val="28"/>
          <w:szCs w:val="28"/>
        </w:rPr>
        <w:t>пос</w:t>
      </w:r>
      <w:proofErr w:type="gramEnd"/>
      <w:r w:rsidRPr="00B93928">
        <w:rPr>
          <w:color w:val="000000" w:themeColor="text1"/>
          <w:sz w:val="28"/>
          <w:szCs w:val="28"/>
        </w:rPr>
        <w:t>ібник</w:t>
      </w:r>
      <w:proofErr w:type="spellEnd"/>
      <w:r w:rsidRPr="00B93928">
        <w:rPr>
          <w:color w:val="000000" w:themeColor="text1"/>
          <w:sz w:val="28"/>
          <w:szCs w:val="28"/>
        </w:rPr>
        <w:t xml:space="preserve">. –К.: </w:t>
      </w:r>
      <w:proofErr w:type="spellStart"/>
      <w:r w:rsidRPr="00B93928">
        <w:rPr>
          <w:color w:val="000000" w:themeColor="text1"/>
          <w:sz w:val="28"/>
          <w:szCs w:val="28"/>
        </w:rPr>
        <w:t>Інститут</w:t>
      </w:r>
      <w:proofErr w:type="spellEnd"/>
      <w:r w:rsidRPr="00B93928">
        <w:rPr>
          <w:color w:val="000000" w:themeColor="text1"/>
          <w:sz w:val="28"/>
          <w:szCs w:val="28"/>
        </w:rPr>
        <w:t xml:space="preserve"> туризму ФПУ, 1997. –176 с.</w:t>
      </w:r>
    </w:p>
    <w:p w:rsidR="00AD4E9A" w:rsidRPr="00B93928" w:rsidRDefault="00AD4E9A" w:rsidP="00AD4E9A">
      <w:pPr>
        <w:widowControl w:val="0"/>
        <w:numPr>
          <w:ilvl w:val="0"/>
          <w:numId w:val="2"/>
        </w:numPr>
        <w:tabs>
          <w:tab w:val="left" w:pos="1138"/>
          <w:tab w:val="left" w:pos="9072"/>
        </w:tabs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proofErr w:type="spellStart"/>
      <w:r w:rsidRPr="00B93928">
        <w:rPr>
          <w:color w:val="000000" w:themeColor="text1"/>
          <w:sz w:val="28"/>
          <w:szCs w:val="28"/>
        </w:rPr>
        <w:t>Мальська</w:t>
      </w:r>
      <w:proofErr w:type="spellEnd"/>
      <w:r w:rsidRPr="00B93928">
        <w:rPr>
          <w:color w:val="000000" w:themeColor="text1"/>
          <w:sz w:val="28"/>
          <w:szCs w:val="28"/>
        </w:rPr>
        <w:t xml:space="preserve"> М. П., </w:t>
      </w:r>
      <w:proofErr w:type="spellStart"/>
      <w:r w:rsidRPr="00B93928">
        <w:rPr>
          <w:color w:val="000000" w:themeColor="text1"/>
          <w:sz w:val="28"/>
          <w:szCs w:val="28"/>
        </w:rPr>
        <w:t>Пандяк</w:t>
      </w:r>
      <w:proofErr w:type="spellEnd"/>
      <w:r w:rsidRPr="00B93928">
        <w:rPr>
          <w:color w:val="000000" w:themeColor="text1"/>
          <w:sz w:val="28"/>
          <w:szCs w:val="28"/>
        </w:rPr>
        <w:t xml:space="preserve"> І. Г., </w:t>
      </w:r>
      <w:proofErr w:type="spellStart"/>
      <w:r w:rsidRPr="00B93928">
        <w:rPr>
          <w:color w:val="000000" w:themeColor="text1"/>
          <w:sz w:val="28"/>
          <w:szCs w:val="28"/>
        </w:rPr>
        <w:t>Готельний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бізнес</w:t>
      </w:r>
      <w:proofErr w:type="spellEnd"/>
      <w:r w:rsidRPr="00B93928">
        <w:rPr>
          <w:color w:val="000000" w:themeColor="text1"/>
          <w:sz w:val="28"/>
          <w:szCs w:val="28"/>
        </w:rPr>
        <w:t xml:space="preserve">: </w:t>
      </w:r>
      <w:proofErr w:type="spellStart"/>
      <w:r w:rsidRPr="00B93928">
        <w:rPr>
          <w:color w:val="000000" w:themeColor="text1"/>
          <w:sz w:val="28"/>
          <w:szCs w:val="28"/>
        </w:rPr>
        <w:t>теорія</w:t>
      </w:r>
      <w:proofErr w:type="spellEnd"/>
      <w:r w:rsidRPr="00B93928">
        <w:rPr>
          <w:color w:val="000000" w:themeColor="text1"/>
          <w:sz w:val="28"/>
          <w:szCs w:val="28"/>
        </w:rPr>
        <w:t xml:space="preserve"> та практика. </w:t>
      </w:r>
      <w:proofErr w:type="spellStart"/>
      <w:r w:rsidRPr="00B93928">
        <w:rPr>
          <w:color w:val="000000" w:themeColor="text1"/>
          <w:sz w:val="28"/>
          <w:szCs w:val="28"/>
        </w:rPr>
        <w:t>Навчальний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3928">
        <w:rPr>
          <w:color w:val="000000" w:themeColor="text1"/>
          <w:sz w:val="28"/>
          <w:szCs w:val="28"/>
        </w:rPr>
        <w:t>пос</w:t>
      </w:r>
      <w:proofErr w:type="gramEnd"/>
      <w:r w:rsidRPr="00B93928">
        <w:rPr>
          <w:color w:val="000000" w:themeColor="text1"/>
          <w:sz w:val="28"/>
          <w:szCs w:val="28"/>
        </w:rPr>
        <w:t>ібник</w:t>
      </w:r>
      <w:proofErr w:type="spellEnd"/>
      <w:r w:rsidRPr="00B93928">
        <w:rPr>
          <w:color w:val="000000" w:themeColor="text1"/>
          <w:sz w:val="28"/>
          <w:szCs w:val="28"/>
        </w:rPr>
        <w:t xml:space="preserve">.–К.: Центр </w:t>
      </w:r>
      <w:proofErr w:type="spellStart"/>
      <w:r w:rsidRPr="00B93928">
        <w:rPr>
          <w:color w:val="000000" w:themeColor="text1"/>
          <w:sz w:val="28"/>
          <w:szCs w:val="28"/>
        </w:rPr>
        <w:t>учбової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літератури</w:t>
      </w:r>
      <w:proofErr w:type="spellEnd"/>
      <w:r w:rsidRPr="00B93928">
        <w:rPr>
          <w:color w:val="000000" w:themeColor="text1"/>
          <w:sz w:val="28"/>
          <w:szCs w:val="28"/>
        </w:rPr>
        <w:t>, 2009. –472 с.</w:t>
      </w:r>
    </w:p>
    <w:p w:rsidR="00AD4E9A" w:rsidRDefault="00AD4E9A" w:rsidP="00AD4E9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П'ятницька Г.Т. Інноваційні ресторані технології: основи теорії: </w:t>
      </w:r>
      <w:proofErr w:type="spellStart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>навч</w:t>
      </w:r>
      <w:proofErr w:type="spellEnd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>посіб</w:t>
      </w:r>
      <w:proofErr w:type="spellEnd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./Г.Т. </w:t>
      </w:r>
      <w:proofErr w:type="spellStart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>Пятницька</w:t>
      </w:r>
      <w:proofErr w:type="spellEnd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, Н.О. П'ятницька. - К.:Кондор, 2013.-250с. </w:t>
      </w:r>
    </w:p>
    <w:p w:rsidR="00AD4E9A" w:rsidRPr="00B93928" w:rsidRDefault="00AD4E9A" w:rsidP="00AD4E9A">
      <w:pPr>
        <w:pStyle w:val="a4"/>
        <w:widowControl w:val="0"/>
        <w:numPr>
          <w:ilvl w:val="0"/>
          <w:numId w:val="2"/>
        </w:numPr>
        <w:tabs>
          <w:tab w:val="left" w:pos="1140"/>
          <w:tab w:val="left" w:pos="907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3928">
        <w:rPr>
          <w:color w:val="000000" w:themeColor="text1"/>
          <w:sz w:val="28"/>
          <w:szCs w:val="28"/>
        </w:rPr>
        <w:t xml:space="preserve">Сокол Т. Г. </w:t>
      </w:r>
      <w:proofErr w:type="spellStart"/>
      <w:r w:rsidRPr="00B93928">
        <w:rPr>
          <w:color w:val="000000" w:themeColor="text1"/>
          <w:sz w:val="28"/>
          <w:szCs w:val="28"/>
        </w:rPr>
        <w:t>Організація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обслуговування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r w:rsidRPr="00B93928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B93928">
        <w:rPr>
          <w:color w:val="000000" w:themeColor="text1"/>
          <w:sz w:val="28"/>
          <w:szCs w:val="28"/>
        </w:rPr>
        <w:t>готелях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і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туристичних</w:t>
      </w:r>
      <w:proofErr w:type="spellEnd"/>
      <w:r w:rsidRPr="00B93928">
        <w:rPr>
          <w:color w:val="000000" w:themeColor="text1"/>
          <w:sz w:val="28"/>
          <w:szCs w:val="28"/>
        </w:rPr>
        <w:t xml:space="preserve"> комплексах. 2-е </w:t>
      </w:r>
      <w:proofErr w:type="spellStart"/>
      <w:r w:rsidRPr="00B93928">
        <w:rPr>
          <w:color w:val="000000" w:themeColor="text1"/>
          <w:sz w:val="28"/>
          <w:szCs w:val="28"/>
        </w:rPr>
        <w:t>видання</w:t>
      </w:r>
      <w:proofErr w:type="spellEnd"/>
      <w:r w:rsidRPr="00B93928">
        <w:rPr>
          <w:color w:val="000000" w:themeColor="text1"/>
          <w:sz w:val="28"/>
          <w:szCs w:val="28"/>
        </w:rPr>
        <w:t xml:space="preserve">, </w:t>
      </w:r>
      <w:proofErr w:type="spellStart"/>
      <w:r w:rsidRPr="00B93928">
        <w:rPr>
          <w:color w:val="000000" w:themeColor="text1"/>
          <w:sz w:val="28"/>
          <w:szCs w:val="28"/>
        </w:rPr>
        <w:t>перероблене</w:t>
      </w:r>
      <w:proofErr w:type="spellEnd"/>
      <w:r w:rsidRPr="00B93928">
        <w:rPr>
          <w:color w:val="000000" w:themeColor="text1"/>
          <w:sz w:val="28"/>
          <w:szCs w:val="28"/>
        </w:rPr>
        <w:t xml:space="preserve"> та </w:t>
      </w:r>
      <w:proofErr w:type="spellStart"/>
      <w:r w:rsidRPr="00B93928">
        <w:rPr>
          <w:color w:val="000000" w:themeColor="text1"/>
          <w:sz w:val="28"/>
          <w:szCs w:val="28"/>
        </w:rPr>
        <w:t>доповнене</w:t>
      </w:r>
      <w:proofErr w:type="spellEnd"/>
      <w:r w:rsidRPr="00B93928">
        <w:rPr>
          <w:color w:val="000000" w:themeColor="text1"/>
          <w:sz w:val="28"/>
          <w:szCs w:val="28"/>
        </w:rPr>
        <w:t xml:space="preserve">. </w:t>
      </w:r>
      <w:proofErr w:type="gramStart"/>
      <w:r w:rsidRPr="00B93928">
        <w:rPr>
          <w:color w:val="000000" w:themeColor="text1"/>
          <w:sz w:val="28"/>
          <w:szCs w:val="28"/>
        </w:rPr>
        <w:t>–К</w:t>
      </w:r>
      <w:proofErr w:type="gramEnd"/>
      <w:r w:rsidRPr="00B93928">
        <w:rPr>
          <w:color w:val="000000" w:themeColor="text1"/>
          <w:sz w:val="28"/>
          <w:szCs w:val="28"/>
        </w:rPr>
        <w:t xml:space="preserve">.: </w:t>
      </w:r>
      <w:proofErr w:type="spellStart"/>
      <w:r w:rsidRPr="00B93928">
        <w:rPr>
          <w:color w:val="000000" w:themeColor="text1"/>
          <w:sz w:val="28"/>
          <w:szCs w:val="28"/>
        </w:rPr>
        <w:t>Альтерпрес</w:t>
      </w:r>
      <w:proofErr w:type="spellEnd"/>
      <w:r w:rsidRPr="00B93928">
        <w:rPr>
          <w:color w:val="000000" w:themeColor="text1"/>
          <w:sz w:val="28"/>
          <w:szCs w:val="28"/>
        </w:rPr>
        <w:t>, 2012. –448 с.29.</w:t>
      </w:r>
    </w:p>
    <w:p w:rsidR="00AD4E9A" w:rsidRPr="00114CCB" w:rsidRDefault="00AD4E9A" w:rsidP="00AD4E9A">
      <w:pPr>
        <w:widowControl w:val="0"/>
        <w:tabs>
          <w:tab w:val="left" w:pos="0"/>
          <w:tab w:val="left" w:pos="1276"/>
        </w:tabs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AD4E9A" w:rsidRPr="00114CCB" w:rsidRDefault="00AD4E9A" w:rsidP="00AD4E9A">
      <w:pPr>
        <w:pStyle w:val="a4"/>
        <w:widowControl w:val="0"/>
        <w:tabs>
          <w:tab w:val="left" w:pos="0"/>
          <w:tab w:val="left" w:pos="1276"/>
        </w:tabs>
        <w:ind w:left="709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114CCB">
        <w:rPr>
          <w:b/>
          <w:i/>
          <w:color w:val="000000" w:themeColor="text1"/>
          <w:sz w:val="28"/>
          <w:szCs w:val="28"/>
        </w:rPr>
        <w:t>Д</w:t>
      </w:r>
      <w:proofErr w:type="spellStart"/>
      <w:r w:rsidRPr="00114CCB">
        <w:rPr>
          <w:b/>
          <w:i/>
          <w:color w:val="000000" w:themeColor="text1"/>
          <w:sz w:val="28"/>
          <w:szCs w:val="28"/>
          <w:lang w:val="uk-UA"/>
        </w:rPr>
        <w:t>опоміжна</w:t>
      </w:r>
      <w:proofErr w:type="spellEnd"/>
    </w:p>
    <w:p w:rsidR="00AD4E9A" w:rsidRPr="00B93928" w:rsidRDefault="00AD4E9A" w:rsidP="00AD4E9A">
      <w:pPr>
        <w:widowControl w:val="0"/>
        <w:tabs>
          <w:tab w:val="left" w:pos="9072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D4E9A" w:rsidRDefault="00AD4E9A" w:rsidP="00AD4E9A">
      <w:pPr>
        <w:pStyle w:val="a4"/>
        <w:widowControl w:val="0"/>
        <w:numPr>
          <w:ilvl w:val="0"/>
          <w:numId w:val="2"/>
        </w:numPr>
        <w:tabs>
          <w:tab w:val="left" w:pos="1140"/>
          <w:tab w:val="left" w:pos="9072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93928">
        <w:rPr>
          <w:color w:val="000000" w:themeColor="text1"/>
          <w:sz w:val="28"/>
          <w:szCs w:val="28"/>
        </w:rPr>
        <w:t xml:space="preserve">Бойко М. Г., </w:t>
      </w:r>
      <w:proofErr w:type="spellStart"/>
      <w:r w:rsidRPr="00B93928">
        <w:rPr>
          <w:color w:val="000000" w:themeColor="text1"/>
          <w:sz w:val="28"/>
          <w:szCs w:val="28"/>
        </w:rPr>
        <w:t>Гопкало</w:t>
      </w:r>
      <w:proofErr w:type="spellEnd"/>
      <w:r w:rsidRPr="00B93928">
        <w:rPr>
          <w:color w:val="000000" w:themeColor="text1"/>
          <w:sz w:val="28"/>
          <w:szCs w:val="28"/>
        </w:rPr>
        <w:t xml:space="preserve"> Л. М. </w:t>
      </w:r>
      <w:proofErr w:type="spellStart"/>
      <w:r w:rsidRPr="00B93928">
        <w:rPr>
          <w:color w:val="000000" w:themeColor="text1"/>
          <w:sz w:val="28"/>
          <w:szCs w:val="28"/>
        </w:rPr>
        <w:t>Організація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готельного</w:t>
      </w:r>
      <w:proofErr w:type="spellEnd"/>
      <w:r w:rsidRPr="00B93928">
        <w:rPr>
          <w:color w:val="000000" w:themeColor="text1"/>
          <w:sz w:val="28"/>
          <w:szCs w:val="28"/>
        </w:rPr>
        <w:t xml:space="preserve"> </w:t>
      </w:r>
      <w:proofErr w:type="spellStart"/>
      <w:r w:rsidRPr="00B93928">
        <w:rPr>
          <w:color w:val="000000" w:themeColor="text1"/>
          <w:sz w:val="28"/>
          <w:szCs w:val="28"/>
        </w:rPr>
        <w:t>господарства</w:t>
      </w:r>
      <w:proofErr w:type="spellEnd"/>
      <w:r w:rsidRPr="00B93928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B93928">
        <w:rPr>
          <w:color w:val="000000" w:themeColor="text1"/>
          <w:sz w:val="28"/>
          <w:szCs w:val="28"/>
        </w:rPr>
        <w:t>П</w:t>
      </w:r>
      <w:proofErr w:type="gramEnd"/>
      <w:r w:rsidRPr="00B93928">
        <w:rPr>
          <w:color w:val="000000" w:themeColor="text1"/>
          <w:sz w:val="28"/>
          <w:szCs w:val="28"/>
        </w:rPr>
        <w:t>ідручник</w:t>
      </w:r>
      <w:proofErr w:type="spellEnd"/>
      <w:r w:rsidRPr="00B93928">
        <w:rPr>
          <w:color w:val="000000" w:themeColor="text1"/>
          <w:sz w:val="28"/>
          <w:szCs w:val="28"/>
        </w:rPr>
        <w:t xml:space="preserve">. –К.: </w:t>
      </w:r>
      <w:proofErr w:type="spellStart"/>
      <w:r w:rsidRPr="00B93928">
        <w:rPr>
          <w:color w:val="000000" w:themeColor="text1"/>
          <w:sz w:val="28"/>
          <w:szCs w:val="28"/>
        </w:rPr>
        <w:t>Київ</w:t>
      </w:r>
      <w:proofErr w:type="spellEnd"/>
      <w:r w:rsidRPr="00B93928">
        <w:rPr>
          <w:color w:val="000000" w:themeColor="text1"/>
          <w:sz w:val="28"/>
          <w:szCs w:val="28"/>
        </w:rPr>
        <w:t xml:space="preserve">. </w:t>
      </w:r>
      <w:proofErr w:type="spellStart"/>
      <w:r w:rsidRPr="00B93928">
        <w:rPr>
          <w:color w:val="000000" w:themeColor="text1"/>
          <w:sz w:val="28"/>
          <w:szCs w:val="28"/>
        </w:rPr>
        <w:t>нац</w:t>
      </w:r>
      <w:proofErr w:type="spellEnd"/>
      <w:r w:rsidRPr="00B93928">
        <w:rPr>
          <w:color w:val="000000" w:themeColor="text1"/>
          <w:sz w:val="28"/>
          <w:szCs w:val="28"/>
        </w:rPr>
        <w:t xml:space="preserve">. </w:t>
      </w:r>
      <w:proofErr w:type="spellStart"/>
      <w:r w:rsidRPr="00B93928">
        <w:rPr>
          <w:color w:val="000000" w:themeColor="text1"/>
          <w:sz w:val="28"/>
          <w:szCs w:val="28"/>
        </w:rPr>
        <w:t>торг.-екон</w:t>
      </w:r>
      <w:proofErr w:type="spellEnd"/>
      <w:r w:rsidRPr="00B93928">
        <w:rPr>
          <w:color w:val="000000" w:themeColor="text1"/>
          <w:sz w:val="28"/>
          <w:szCs w:val="28"/>
        </w:rPr>
        <w:t>. ун-т, 2006. –448 с</w:t>
      </w:r>
      <w:r w:rsidRPr="00B93928">
        <w:rPr>
          <w:color w:val="000000" w:themeColor="text1"/>
          <w:sz w:val="28"/>
          <w:szCs w:val="28"/>
          <w:lang w:val="uk-UA"/>
        </w:rPr>
        <w:t>.</w:t>
      </w:r>
    </w:p>
    <w:p w:rsidR="00AD4E9A" w:rsidRPr="007C284D" w:rsidRDefault="00AD4E9A" w:rsidP="00AD4E9A">
      <w:pPr>
        <w:pStyle w:val="a4"/>
        <w:widowControl w:val="0"/>
        <w:numPr>
          <w:ilvl w:val="0"/>
          <w:numId w:val="2"/>
        </w:numPr>
        <w:tabs>
          <w:tab w:val="left" w:pos="1140"/>
          <w:tab w:val="left" w:pos="9072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>Мальська</w:t>
      </w:r>
      <w:proofErr w:type="spellEnd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 М.П. </w:t>
      </w:r>
      <w:proofErr w:type="spellStart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>Ресторання</w:t>
      </w:r>
      <w:proofErr w:type="spellEnd"/>
      <w:r w:rsidRPr="00B93928">
        <w:rPr>
          <w:rFonts w:eastAsiaTheme="minorHAnsi"/>
          <w:color w:val="000000"/>
          <w:sz w:val="28"/>
          <w:szCs w:val="28"/>
          <w:lang w:val="uk-UA" w:eastAsia="en-US"/>
        </w:rPr>
        <w:t xml:space="preserve"> справа: технологія та організація </w:t>
      </w:r>
      <w:r w:rsidRPr="007C284D">
        <w:rPr>
          <w:rFonts w:eastAsiaTheme="minorHAnsi"/>
          <w:color w:val="000000"/>
          <w:sz w:val="28"/>
          <w:szCs w:val="28"/>
          <w:lang w:val="uk-UA" w:eastAsia="en-US"/>
        </w:rPr>
        <w:t>обслуговування туристів (теорія та практика), підручник М.П.</w:t>
      </w:r>
      <w:proofErr w:type="spellStart"/>
      <w:r w:rsidRPr="007C284D">
        <w:rPr>
          <w:rFonts w:eastAsiaTheme="minorHAnsi"/>
          <w:color w:val="000000"/>
          <w:sz w:val="28"/>
          <w:szCs w:val="28"/>
          <w:lang w:val="uk-UA" w:eastAsia="en-US"/>
        </w:rPr>
        <w:t>Мальська</w:t>
      </w:r>
      <w:proofErr w:type="spellEnd"/>
      <w:r w:rsidRPr="007C284D">
        <w:rPr>
          <w:rFonts w:eastAsiaTheme="minorHAnsi"/>
          <w:color w:val="000000"/>
          <w:sz w:val="28"/>
          <w:szCs w:val="28"/>
          <w:lang w:val="uk-UA" w:eastAsia="en-US"/>
        </w:rPr>
        <w:t>, О.М.</w:t>
      </w:r>
      <w:proofErr w:type="spellStart"/>
      <w:r w:rsidRPr="007C284D">
        <w:rPr>
          <w:rFonts w:eastAsiaTheme="minorHAnsi"/>
          <w:color w:val="000000"/>
          <w:sz w:val="28"/>
          <w:szCs w:val="28"/>
          <w:lang w:val="uk-UA" w:eastAsia="en-US"/>
        </w:rPr>
        <w:t>Гаталюк</w:t>
      </w:r>
      <w:proofErr w:type="spellEnd"/>
      <w:r w:rsidRPr="007C284D">
        <w:rPr>
          <w:rFonts w:eastAsiaTheme="minorHAnsi"/>
          <w:color w:val="000000"/>
          <w:sz w:val="28"/>
          <w:szCs w:val="28"/>
          <w:lang w:val="uk-UA" w:eastAsia="en-US"/>
        </w:rPr>
        <w:t>, Н.М.Ганич. - К:- Центр учбової  літератури, 2013.</w:t>
      </w:r>
    </w:p>
    <w:p w:rsidR="00AD4E9A" w:rsidRDefault="00AD4E9A" w:rsidP="00AD4E9A">
      <w:pPr>
        <w:pStyle w:val="a4"/>
        <w:widowControl w:val="0"/>
        <w:numPr>
          <w:ilvl w:val="0"/>
          <w:numId w:val="2"/>
        </w:numPr>
        <w:tabs>
          <w:tab w:val="left" w:pos="1140"/>
          <w:tab w:val="left" w:pos="9072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7C284D">
        <w:rPr>
          <w:color w:val="000000" w:themeColor="text1"/>
          <w:sz w:val="28"/>
          <w:szCs w:val="28"/>
          <w:lang w:val="uk-UA"/>
        </w:rPr>
        <w:t xml:space="preserve">Уніфіковані технології готельних послуг: Навчальний посібник / Л. Г. Лук’янова, Т. Г. Дорошенко, І. М. </w:t>
      </w:r>
      <w:proofErr w:type="spellStart"/>
      <w:r w:rsidRPr="007C284D">
        <w:rPr>
          <w:color w:val="000000" w:themeColor="text1"/>
          <w:sz w:val="28"/>
          <w:szCs w:val="28"/>
          <w:lang w:val="uk-UA"/>
        </w:rPr>
        <w:t>Мініч</w:t>
      </w:r>
      <w:proofErr w:type="spellEnd"/>
      <w:r w:rsidRPr="007C284D">
        <w:rPr>
          <w:color w:val="000000" w:themeColor="text1"/>
          <w:sz w:val="28"/>
          <w:szCs w:val="28"/>
          <w:lang w:val="uk-UA"/>
        </w:rPr>
        <w:t xml:space="preserve">; Ред. В. К. </w:t>
      </w:r>
      <w:proofErr w:type="spellStart"/>
      <w:r w:rsidRPr="007C284D">
        <w:rPr>
          <w:color w:val="000000" w:themeColor="text1"/>
          <w:sz w:val="28"/>
          <w:szCs w:val="28"/>
          <w:lang w:val="uk-UA"/>
        </w:rPr>
        <w:t>Федорченко</w:t>
      </w:r>
      <w:proofErr w:type="spellEnd"/>
      <w:r w:rsidRPr="007C284D">
        <w:rPr>
          <w:color w:val="000000" w:themeColor="text1"/>
          <w:sz w:val="28"/>
          <w:szCs w:val="28"/>
          <w:lang w:val="uk-UA"/>
        </w:rPr>
        <w:t xml:space="preserve">; Київський ун-т туризму, економіки і </w:t>
      </w:r>
      <w:proofErr w:type="spellStart"/>
      <w:r w:rsidRPr="007C284D">
        <w:rPr>
          <w:color w:val="000000" w:themeColor="text1"/>
          <w:sz w:val="28"/>
          <w:szCs w:val="28"/>
          <w:lang w:val="uk-UA"/>
        </w:rPr>
        <w:t>права.–К</w:t>
      </w:r>
      <w:proofErr w:type="spellEnd"/>
      <w:r w:rsidRPr="007C284D">
        <w:rPr>
          <w:color w:val="000000" w:themeColor="text1"/>
          <w:sz w:val="28"/>
          <w:szCs w:val="28"/>
          <w:lang w:val="uk-UA"/>
        </w:rPr>
        <w:t>.: Вища школа, 2001. –327 с.35.</w:t>
      </w:r>
    </w:p>
    <w:p w:rsidR="00AD4E9A" w:rsidRPr="007C284D" w:rsidRDefault="00AD4E9A" w:rsidP="00AD4E9A">
      <w:pPr>
        <w:pStyle w:val="a4"/>
        <w:widowControl w:val="0"/>
        <w:numPr>
          <w:ilvl w:val="0"/>
          <w:numId w:val="2"/>
        </w:numPr>
        <w:tabs>
          <w:tab w:val="left" w:pos="1140"/>
          <w:tab w:val="left" w:pos="9072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C284D">
        <w:rPr>
          <w:color w:val="000000" w:themeColor="text1"/>
          <w:sz w:val="28"/>
          <w:szCs w:val="28"/>
          <w:lang w:val="uk-UA"/>
        </w:rPr>
        <w:t>Федорченко</w:t>
      </w:r>
      <w:proofErr w:type="spellEnd"/>
      <w:r w:rsidRPr="007C284D">
        <w:rPr>
          <w:color w:val="000000" w:themeColor="text1"/>
          <w:sz w:val="28"/>
          <w:szCs w:val="28"/>
          <w:lang w:val="uk-UA"/>
        </w:rPr>
        <w:t xml:space="preserve"> В., </w:t>
      </w:r>
      <w:proofErr w:type="spellStart"/>
      <w:r w:rsidRPr="007C284D">
        <w:rPr>
          <w:color w:val="000000" w:themeColor="text1"/>
          <w:sz w:val="28"/>
          <w:szCs w:val="28"/>
          <w:lang w:val="uk-UA"/>
        </w:rPr>
        <w:t>Мініч</w:t>
      </w:r>
      <w:proofErr w:type="spellEnd"/>
      <w:r w:rsidRPr="007C284D">
        <w:rPr>
          <w:color w:val="000000" w:themeColor="text1"/>
          <w:sz w:val="28"/>
          <w:szCs w:val="28"/>
          <w:lang w:val="uk-UA"/>
        </w:rPr>
        <w:t xml:space="preserve"> І. Готельне господарство: основні показники, оцінка якості послуг. –К.: Логос, 1999. –76 с.38.</w:t>
      </w:r>
    </w:p>
    <w:p w:rsidR="00342F6C" w:rsidRPr="00EB413B" w:rsidRDefault="00342F6C">
      <w:pPr>
        <w:rPr>
          <w:lang w:val="uk-UA"/>
        </w:rPr>
      </w:pPr>
    </w:p>
    <w:sectPr w:rsidR="00342F6C" w:rsidRPr="00EB413B" w:rsidSect="0034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67048E3E"/>
    <w:lvl w:ilvl="0" w:tplc="7A243AD8">
      <w:start w:val="1"/>
      <w:numFmt w:val="decimal"/>
      <w:lvlText w:val="%1."/>
      <w:lvlJc w:val="left"/>
    </w:lvl>
    <w:lvl w:ilvl="1" w:tplc="BAB2D7C6">
      <w:numFmt w:val="decimal"/>
      <w:lvlText w:val=""/>
      <w:lvlJc w:val="left"/>
    </w:lvl>
    <w:lvl w:ilvl="2" w:tplc="5128FC48">
      <w:numFmt w:val="decimal"/>
      <w:lvlText w:val=""/>
      <w:lvlJc w:val="left"/>
    </w:lvl>
    <w:lvl w:ilvl="3" w:tplc="0D44452C">
      <w:numFmt w:val="decimal"/>
      <w:lvlText w:val=""/>
      <w:lvlJc w:val="left"/>
    </w:lvl>
    <w:lvl w:ilvl="4" w:tplc="084C94E6">
      <w:numFmt w:val="decimal"/>
      <w:lvlText w:val=""/>
      <w:lvlJc w:val="left"/>
    </w:lvl>
    <w:lvl w:ilvl="5" w:tplc="CC3EFEDA">
      <w:numFmt w:val="decimal"/>
      <w:lvlText w:val=""/>
      <w:lvlJc w:val="left"/>
    </w:lvl>
    <w:lvl w:ilvl="6" w:tplc="B62C35B4">
      <w:numFmt w:val="decimal"/>
      <w:lvlText w:val=""/>
      <w:lvlJc w:val="left"/>
    </w:lvl>
    <w:lvl w:ilvl="7" w:tplc="C3567266">
      <w:numFmt w:val="decimal"/>
      <w:lvlText w:val=""/>
      <w:lvlJc w:val="left"/>
    </w:lvl>
    <w:lvl w:ilvl="8" w:tplc="2AF8B47A">
      <w:numFmt w:val="decimal"/>
      <w:lvlText w:val=""/>
      <w:lvlJc w:val="left"/>
    </w:lvl>
  </w:abstractNum>
  <w:abstractNum w:abstractNumId="1">
    <w:nsid w:val="2D862139"/>
    <w:multiLevelType w:val="hybridMultilevel"/>
    <w:tmpl w:val="77545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13B"/>
    <w:rsid w:val="00053557"/>
    <w:rsid w:val="00124D08"/>
    <w:rsid w:val="00176A07"/>
    <w:rsid w:val="00190BF2"/>
    <w:rsid w:val="00342F6C"/>
    <w:rsid w:val="003B355E"/>
    <w:rsid w:val="003F35B4"/>
    <w:rsid w:val="00423AAB"/>
    <w:rsid w:val="006C103A"/>
    <w:rsid w:val="006C29BB"/>
    <w:rsid w:val="006D0116"/>
    <w:rsid w:val="00717CC6"/>
    <w:rsid w:val="007C0904"/>
    <w:rsid w:val="00805176"/>
    <w:rsid w:val="008D1AB4"/>
    <w:rsid w:val="008E5779"/>
    <w:rsid w:val="009C1F81"/>
    <w:rsid w:val="009D1CEC"/>
    <w:rsid w:val="009F4F9E"/>
    <w:rsid w:val="00AB3338"/>
    <w:rsid w:val="00AC19E9"/>
    <w:rsid w:val="00AD4E9A"/>
    <w:rsid w:val="00B1749C"/>
    <w:rsid w:val="00D442C2"/>
    <w:rsid w:val="00DA2BEE"/>
    <w:rsid w:val="00DE7969"/>
    <w:rsid w:val="00E2534F"/>
    <w:rsid w:val="00E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13B"/>
    <w:rPr>
      <w:color w:val="0000FF" w:themeColor="hyperlink"/>
      <w:u w:val="single"/>
    </w:rPr>
  </w:style>
  <w:style w:type="paragraph" w:customStyle="1" w:styleId="Default">
    <w:name w:val="Default"/>
    <w:rsid w:val="00AD4E9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D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2020-02-19T18:56:00Z</dcterms:created>
  <dcterms:modified xsi:type="dcterms:W3CDTF">2020-02-19T19:22:00Z</dcterms:modified>
</cp:coreProperties>
</file>