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76" w:rsidRPr="001204F4" w:rsidRDefault="00350F76" w:rsidP="00350F7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діяльності наукового гуртка за І семестр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0F76" w:rsidRDefault="00350F76" w:rsidP="00350F7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3326A">
        <w:rPr>
          <w:rFonts w:ascii="Times New Roman" w:hAnsi="Times New Roman"/>
          <w:sz w:val="28"/>
          <w:szCs w:val="28"/>
          <w:lang w:val="uk-UA"/>
        </w:rPr>
        <w:t xml:space="preserve">Науковий </w:t>
      </w:r>
      <w:r w:rsidRPr="001204F4">
        <w:rPr>
          <w:rFonts w:ascii="Times New Roman" w:hAnsi="Times New Roman"/>
          <w:sz w:val="28"/>
          <w:szCs w:val="28"/>
          <w:lang w:val="uk-UA"/>
        </w:rPr>
        <w:t xml:space="preserve">гурток </w:t>
      </w:r>
      <w:r w:rsidRPr="00132BAA">
        <w:rPr>
          <w:rFonts w:ascii="Times New Roman" w:hAnsi="Times New Roman"/>
          <w:sz w:val="28"/>
          <w:szCs w:val="28"/>
          <w:lang w:val="uk-UA"/>
        </w:rPr>
        <w:t>«Актуальні питання обліку умовах євроінтеграції»</w:t>
      </w:r>
    </w:p>
    <w:p w:rsidR="00350F76" w:rsidRDefault="00350F76" w:rsidP="00350F7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наукового гуртка: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Єгикян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 31 ОО</w:t>
      </w:r>
    </w:p>
    <w:p w:rsidR="00350F76" w:rsidRPr="001204F4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Шварик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31 ОО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Бас Д. 11 МБОО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11 МБОО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11 МБОО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Греченко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 11 МБОО</w:t>
      </w:r>
    </w:p>
    <w:p w:rsidR="00350F76" w:rsidRDefault="00350F76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11 МБОО</w:t>
      </w:r>
    </w:p>
    <w:p w:rsidR="00350F76" w:rsidRDefault="00C41524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</w:t>
      </w:r>
      <w:r w:rsidR="00350F76">
        <w:rPr>
          <w:rFonts w:ascii="Times New Roman" w:hAnsi="Times New Roman"/>
          <w:sz w:val="28"/>
          <w:szCs w:val="28"/>
          <w:lang w:val="uk-UA"/>
        </w:rPr>
        <w:t>тєєв</w:t>
      </w:r>
      <w:proofErr w:type="spellEnd"/>
      <w:r w:rsidR="00350F76">
        <w:rPr>
          <w:rFonts w:ascii="Times New Roman" w:hAnsi="Times New Roman"/>
          <w:sz w:val="28"/>
          <w:szCs w:val="28"/>
          <w:lang w:val="uk-UA"/>
        </w:rPr>
        <w:t xml:space="preserve"> С. 41 ОО</w:t>
      </w:r>
    </w:p>
    <w:p w:rsidR="00C82D4D" w:rsidRDefault="00C82D4D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Курган Л. 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сОО</w:t>
      </w:r>
      <w:proofErr w:type="spellEnd"/>
    </w:p>
    <w:p w:rsidR="00C82D4D" w:rsidRPr="008576E2" w:rsidRDefault="00C82D4D" w:rsidP="00350F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Радолова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41 ОО</w:t>
      </w:r>
    </w:p>
    <w:p w:rsidR="00350F76" w:rsidRDefault="00350F76" w:rsidP="00350F7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., доцент </w:t>
      </w:r>
      <w:r w:rsidR="00C82D4D">
        <w:rPr>
          <w:rFonts w:ascii="Times New Roman" w:hAnsi="Times New Roman"/>
          <w:sz w:val="28"/>
          <w:szCs w:val="28"/>
          <w:lang w:val="uk-UA"/>
        </w:rPr>
        <w:t>Голуб Н.О.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F76" w:rsidRPr="001204F4" w:rsidRDefault="00350F76" w:rsidP="00350F7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F76" w:rsidRDefault="00350F76" w:rsidP="00350F76">
      <w:pPr>
        <w:pStyle w:val="a3"/>
        <w:ind w:left="0"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 процесі діяльності гуртка було подано 1 наукову</w:t>
      </w:r>
      <w:r w:rsidR="00C4152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роботу на 1 Етап студентських наукових робіт:</w:t>
      </w:r>
    </w:p>
    <w:p w:rsidR="00350F76" w:rsidRPr="00202484" w:rsidRDefault="00350F76" w:rsidP="00350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Шутєєв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C41524">
        <w:rPr>
          <w:rFonts w:ascii="Times New Roman" w:hAnsi="Times New Roman"/>
          <w:sz w:val="28"/>
          <w:szCs w:val="28"/>
          <w:lang w:val="uk-UA"/>
        </w:rPr>
        <w:t>41 ОО – Облік цінних паперів</w:t>
      </w:r>
    </w:p>
    <w:p w:rsidR="00350F76" w:rsidRDefault="00350F76" w:rsidP="00350F7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Опубліковано тези і статті </w:t>
      </w:r>
    </w:p>
    <w:tbl>
      <w:tblPr>
        <w:tblW w:w="526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538"/>
        <w:gridCol w:w="3541"/>
        <w:gridCol w:w="3390"/>
        <w:gridCol w:w="860"/>
      </w:tblGrid>
      <w:tr w:rsidR="00C41524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C41524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B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C41524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Єгикян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 31 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C82D4D" w:rsidRDefault="00C82D4D" w:rsidP="00C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</w:t>
            </w:r>
            <w:r w:rsidRPr="00C82D4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досконалення обліку вексельних операцій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524" w:rsidRPr="00901BF6" w:rsidRDefault="009F526B" w:rsidP="003D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С.45</w:t>
            </w:r>
          </w:p>
        </w:tc>
      </w:tr>
      <w:tr w:rsidR="009F526B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B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C4152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01B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Шварик</w:t>
            </w:r>
            <w:proofErr w:type="spellEnd"/>
            <w:r w:rsidRPr="00901B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9F526B" w:rsidRPr="00901BF6" w:rsidRDefault="009F526B" w:rsidP="00C4152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BF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31ОО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C82D4D" w:rsidRDefault="009F526B" w:rsidP="00C82D4D">
            <w:pPr>
              <w:pStyle w:val="Default"/>
              <w:jc w:val="both"/>
              <w:rPr>
                <w:color w:val="0D0D0D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C82D4D">
              <w:rPr>
                <w:szCs w:val="28"/>
                <w:lang w:val="uk-UA"/>
              </w:rPr>
              <w:t>досконалення обліку розрахунків з постачальниками та підрядниками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C7B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C7B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С.65</w:t>
            </w:r>
          </w:p>
        </w:tc>
      </w:tr>
      <w:tr w:rsidR="009F526B" w:rsidRPr="00901BF6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 Д 11 МБОО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C82D4D" w:rsidRDefault="009F526B" w:rsidP="00C82D4D">
            <w:pPr>
              <w:pStyle w:val="Default"/>
              <w:jc w:val="both"/>
              <w:rPr>
                <w:color w:val="0D0D0D"/>
                <w:lang w:val="uk-UA"/>
              </w:rPr>
            </w:pPr>
            <w:r>
              <w:rPr>
                <w:lang w:val="uk-UA"/>
              </w:rPr>
              <w:t>В</w:t>
            </w:r>
            <w:r w:rsidRPr="00C82D4D">
              <w:rPr>
                <w:lang w:val="uk-UA"/>
              </w:rPr>
              <w:t>нутрішня бухгалтерська звітність підприємств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C7B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C7B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С.39</w:t>
            </w:r>
          </w:p>
        </w:tc>
      </w:tr>
      <w:tr w:rsidR="009F526B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 11 МБОО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C82D4D" w:rsidRDefault="009F526B" w:rsidP="00C82D4D">
            <w:pPr>
              <w:pStyle w:val="Default"/>
              <w:jc w:val="both"/>
              <w:rPr>
                <w:color w:val="0D0D0D"/>
                <w:lang w:val="uk-UA"/>
              </w:rPr>
            </w:pPr>
            <w:r>
              <w:rPr>
                <w:lang w:val="uk-UA"/>
              </w:rPr>
              <w:t>Р</w:t>
            </w:r>
            <w:r w:rsidRPr="00C82D4D">
              <w:rPr>
                <w:lang w:val="uk-UA"/>
              </w:rPr>
              <w:t>оль облікової інформації в управлінні підприємством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C7B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C7B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С.46</w:t>
            </w:r>
            <w:bookmarkStart w:id="0" w:name="_GoBack"/>
            <w:bookmarkEnd w:id="0"/>
          </w:p>
        </w:tc>
      </w:tr>
      <w:tr w:rsidR="009F526B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11 МБОО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C82D4D" w:rsidRDefault="009F526B" w:rsidP="00C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бліково-аналітичне</w:t>
            </w:r>
            <w:proofErr w:type="spellEnd"/>
            <w:r w:rsidRPr="00C82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забезпечення</w:t>
            </w:r>
            <w:proofErr w:type="spellEnd"/>
            <w:r w:rsidRPr="00C82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управління</w:t>
            </w:r>
            <w:proofErr w:type="spellEnd"/>
            <w:r w:rsidRPr="00C82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основними</w:t>
            </w:r>
            <w:proofErr w:type="spellEnd"/>
            <w:r w:rsidRPr="00C82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засобами</w:t>
            </w:r>
            <w:proofErr w:type="spellEnd"/>
            <w:r w:rsidRPr="00C82D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</w:rPr>
              <w:t>підприємства</w:t>
            </w:r>
            <w:proofErr w:type="spellEnd"/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C7B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C7B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С.44</w:t>
            </w:r>
          </w:p>
        </w:tc>
      </w:tr>
      <w:tr w:rsidR="009F526B" w:rsidRPr="009F526B" w:rsidTr="009F526B">
        <w:trPr>
          <w:cantSplit/>
          <w:trHeight w:val="3367"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11 МБОО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C82D4D" w:rsidRDefault="009F526B" w:rsidP="00C82D4D">
            <w:pPr>
              <w:pStyle w:val="Default"/>
              <w:jc w:val="both"/>
              <w:rPr>
                <w:color w:val="0D0D0D"/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Pr="00C82D4D">
              <w:t>ухгалтерський</w:t>
            </w:r>
            <w:proofErr w:type="spellEnd"/>
            <w:r w:rsidRPr="00C82D4D">
              <w:t xml:space="preserve"> </w:t>
            </w:r>
            <w:r w:rsidRPr="00C82D4D">
              <w:rPr>
                <w:lang w:val="uk-UA"/>
              </w:rPr>
              <w:t>облік як інформаційна система для управління підприємством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900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900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С.52</w:t>
            </w:r>
          </w:p>
        </w:tc>
      </w:tr>
      <w:tr w:rsidR="009F526B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Шутєєв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41 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C82D4D" w:rsidRDefault="009F526B" w:rsidP="00C82D4D">
            <w:pPr>
              <w:pStyle w:val="Default"/>
              <w:jc w:val="both"/>
              <w:rPr>
                <w:color w:val="0D0D0D"/>
                <w:lang w:val="uk-UA"/>
              </w:rPr>
            </w:pPr>
            <w:r>
              <w:rPr>
                <w:lang w:val="uk-UA"/>
              </w:rPr>
              <w:t>У</w:t>
            </w:r>
            <w:r w:rsidRPr="00C82D4D">
              <w:rPr>
                <w:lang w:val="uk-UA"/>
              </w:rPr>
              <w:t>досконалення теорії бухгалтерського обліку цінних паперів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900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900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С.69</w:t>
            </w:r>
          </w:p>
        </w:tc>
      </w:tr>
      <w:tr w:rsidR="009F526B" w:rsidRPr="009F526B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11 МБОО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C82D4D" w:rsidRDefault="009F526B" w:rsidP="00C82D4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C8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прогнозування</w:t>
            </w:r>
            <w:proofErr w:type="spellEnd"/>
            <w:r w:rsidRPr="00C82D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C8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C8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управлінських</w:t>
            </w:r>
            <w:proofErr w:type="spellEnd"/>
            <w:r w:rsidRPr="00C8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D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</w:p>
          <w:p w:rsidR="009F526B" w:rsidRPr="00C82D4D" w:rsidRDefault="009F526B" w:rsidP="00C82D4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26B" w:rsidRPr="009F526B" w:rsidRDefault="009F526B">
            <w:pPr>
              <w:rPr>
                <w:lang w:val="uk-UA"/>
              </w:rPr>
            </w:pPr>
            <w:r w:rsidRPr="002900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 науково-технічна конференція магістрантів і студентів ТДАТУ.</w:t>
            </w:r>
            <w:r w:rsidRPr="002900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 економіки та бізнесу: всеукраїнська науково-технічна конференція, збірник тез доповідей. м. Мелітополь, 18-22 листопада 2019 року. – Мелітополь: ТДАТУ імені Дмитра Моторного, 2019.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26B" w:rsidRPr="00901BF6" w:rsidRDefault="009F526B" w:rsidP="00A00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С.62</w:t>
            </w:r>
          </w:p>
        </w:tc>
      </w:tr>
      <w:tr w:rsidR="00C41524" w:rsidRPr="00901BF6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C41524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C41524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41 ОО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524" w:rsidRPr="00E34DAF" w:rsidRDefault="00E34DAF" w:rsidP="00E34DAF">
            <w:pPr>
              <w:pStyle w:val="Default"/>
              <w:jc w:val="both"/>
              <w:rPr>
                <w:color w:val="0D0D0D"/>
                <w:lang w:val="en-US"/>
              </w:rPr>
            </w:pPr>
            <w:r>
              <w:rPr>
                <w:lang w:val="en-US"/>
              </w:rPr>
              <w:t>A</w:t>
            </w:r>
            <w:r w:rsidRPr="00E34DAF">
              <w:rPr>
                <w:lang w:val="en-US"/>
              </w:rPr>
              <w:t>dvantages and disadvantages of public funding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524" w:rsidRPr="00E34DAF" w:rsidRDefault="00E34DAF" w:rsidP="00E3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Technologies: Improving the Present and Impacting the Future: International Scientific Multidisciplinary Conference of Students and Beginner Scientists (dedicated to the 90th anniversary of the University) – </w:t>
            </w:r>
            <w:proofErr w:type="spellStart"/>
            <w:proofErr w:type="gramStart"/>
            <w:r w:rsidRPr="00E34DAF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Дніпровський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34DAF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трансп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34DA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524" w:rsidRPr="00901BF6" w:rsidRDefault="00E34DAF" w:rsidP="00E34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53</w:t>
            </w:r>
          </w:p>
        </w:tc>
      </w:tr>
      <w:tr w:rsidR="00C82D4D" w:rsidRPr="00C82D4D" w:rsidTr="00A003FA">
        <w:trPr>
          <w:cantSplit/>
          <w:tblHeader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4D" w:rsidRDefault="00C82D4D" w:rsidP="00A003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4D" w:rsidRDefault="00C82D4D" w:rsidP="00A003F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Курган Л.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сОО</w:t>
            </w:r>
            <w:proofErr w:type="spellEnd"/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D4D" w:rsidRPr="00C82D4D" w:rsidRDefault="00C82D4D" w:rsidP="00E34DAF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82D4D">
              <w:rPr>
                <w:lang w:val="en-US"/>
              </w:rPr>
              <w:t xml:space="preserve">ole of intangible assets and their assessment in the modern economy of </w:t>
            </w:r>
            <w:proofErr w:type="spellStart"/>
            <w:r w:rsidRPr="00C82D4D">
              <w:rPr>
                <w:lang w:val="en-US"/>
              </w:rPr>
              <w:t>ukraine</w:t>
            </w:r>
            <w:proofErr w:type="spellEnd"/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D4D" w:rsidRPr="00E34DAF" w:rsidRDefault="00C82D4D" w:rsidP="00E3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Technologies: Improving the Present and Impacting the Future: International Scientific Multidisciplinary Conference of Students and Beginner Scientists (dedicated to the 90th anniversary of the University) – </w:t>
            </w:r>
            <w:proofErr w:type="spellStart"/>
            <w:proofErr w:type="gramStart"/>
            <w:r w:rsidRPr="00E34DAF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Дніпровський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34DAF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трансп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34DA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34DAF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E34DAF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D4D" w:rsidRDefault="00C82D4D" w:rsidP="00E34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51</w:t>
            </w:r>
          </w:p>
        </w:tc>
      </w:tr>
    </w:tbl>
    <w:p w:rsidR="00350F76" w:rsidRDefault="00350F76" w:rsidP="00350F7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F76" w:rsidRPr="008A28D2" w:rsidRDefault="00350F76" w:rsidP="00350F76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гуртка                                                                            </w:t>
      </w:r>
      <w:r w:rsidR="00EC031B">
        <w:rPr>
          <w:rFonts w:ascii="Times New Roman" w:hAnsi="Times New Roman"/>
          <w:sz w:val="28"/>
          <w:szCs w:val="28"/>
          <w:lang w:val="uk-UA"/>
        </w:rPr>
        <w:t>Голуб Н.О.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F76" w:rsidRPr="00350F76" w:rsidRDefault="00350F76">
      <w:pPr>
        <w:rPr>
          <w:lang w:val="uk-UA"/>
        </w:rPr>
      </w:pPr>
    </w:p>
    <w:sectPr w:rsidR="00350F76" w:rsidRPr="00350F76" w:rsidSect="00FC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981"/>
    <w:multiLevelType w:val="hybridMultilevel"/>
    <w:tmpl w:val="619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6"/>
    <w:rsid w:val="00350F76"/>
    <w:rsid w:val="003D734C"/>
    <w:rsid w:val="009F526B"/>
    <w:rsid w:val="00C41524"/>
    <w:rsid w:val="00C82D4D"/>
    <w:rsid w:val="00E34DAF"/>
    <w:rsid w:val="00E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76"/>
    <w:pPr>
      <w:ind w:left="720"/>
      <w:contextualSpacing/>
    </w:pPr>
  </w:style>
  <w:style w:type="paragraph" w:customStyle="1" w:styleId="Default">
    <w:name w:val="Default"/>
    <w:rsid w:val="0035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76"/>
    <w:pPr>
      <w:ind w:left="720"/>
      <w:contextualSpacing/>
    </w:pPr>
  </w:style>
  <w:style w:type="paragraph" w:customStyle="1" w:styleId="Default">
    <w:name w:val="Default"/>
    <w:rsid w:val="0035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5</cp:revision>
  <dcterms:created xsi:type="dcterms:W3CDTF">2019-12-09T20:12:00Z</dcterms:created>
  <dcterms:modified xsi:type="dcterms:W3CDTF">2019-12-11T19:53:00Z</dcterms:modified>
</cp:coreProperties>
</file>