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12F83">
        <w:rPr>
          <w:rFonts w:ascii="Times New Roman CYR" w:hAnsi="Times New Roman CYR" w:cs="Times New Roman CYR"/>
          <w:bCs/>
          <w:sz w:val="28"/>
          <w:szCs w:val="28"/>
          <w:lang w:val="uk-UA"/>
        </w:rPr>
        <w:t>Міністерство освіти і науки України</w:t>
      </w: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12F83">
        <w:rPr>
          <w:rFonts w:ascii="Times New Roman CYR" w:hAnsi="Times New Roman CYR" w:cs="Times New Roman CYR"/>
          <w:bCs/>
          <w:sz w:val="28"/>
          <w:szCs w:val="28"/>
          <w:lang w:val="uk-UA"/>
        </w:rPr>
        <w:t>Таврійський державний агротехнологічний університет</w:t>
      </w: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lang w:val="uk-U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09"/>
      </w:tblGrid>
      <w:tr w:rsidR="00A8569E" w:rsidRPr="009950ED" w:rsidTr="00A35B59">
        <w:trPr>
          <w:trHeight w:val="1056"/>
          <w:jc w:val="right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ЗАТВЕРДЖЕНО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Вченою радою Таврійського державного агротехнологічного університету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Протокол № </w:t>
            </w:r>
            <w:r w:rsidR="00E1426D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>13</w:t>
            </w:r>
            <w:r w:rsidRPr="00C12F83"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 </w:t>
            </w:r>
            <w:r w:rsidRPr="00C12F8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1426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30</w:t>
            </w:r>
            <w:r w:rsidRPr="00C12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</w:t>
            </w:r>
            <w:r w:rsidRPr="00C12F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E1426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05</w:t>
            </w:r>
            <w:r w:rsidRPr="00C12F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</w:t>
            </w:r>
            <w:r w:rsidRPr="00C12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2016 року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Голова вченої ради ТДАТУ,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Ректор, проф., </w:t>
            </w:r>
            <w:proofErr w:type="spellStart"/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д.т.н</w:t>
            </w:r>
            <w:proofErr w:type="spellEnd"/>
            <w:r w:rsidRPr="00C12F8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. 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  <w:r w:rsidRPr="00C12F83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________________</w:t>
            </w:r>
            <w:r w:rsidRPr="00C12F83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 xml:space="preserve">В.М. </w:t>
            </w:r>
            <w:proofErr w:type="spellStart"/>
            <w:r w:rsidRPr="00C12F83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Кюрчев</w:t>
            </w:r>
            <w:proofErr w:type="spellEnd"/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A8569E" w:rsidRPr="009950ED" w:rsidTr="00A35B59">
        <w:trPr>
          <w:trHeight w:val="1056"/>
          <w:jc w:val="right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</w:pPr>
          </w:p>
        </w:tc>
      </w:tr>
    </w:tbl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60"/>
          <w:sz w:val="24"/>
          <w:szCs w:val="24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60"/>
          <w:sz w:val="24"/>
          <w:szCs w:val="24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60"/>
          <w:sz w:val="24"/>
          <w:szCs w:val="24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60"/>
          <w:sz w:val="24"/>
          <w:szCs w:val="24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60"/>
          <w:sz w:val="24"/>
          <w:szCs w:val="24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C12F83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ОСВІТН</w:t>
      </w:r>
      <w:r w:rsidR="00DC771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ЬО-ПРОФЕСІЙНА</w:t>
      </w:r>
      <w:bookmarkStart w:id="0" w:name="_GoBack"/>
      <w:bookmarkEnd w:id="0"/>
      <w:r w:rsidRPr="00C12F83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ПРОГРАМА</w:t>
      </w: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40"/>
      </w:tblGrid>
      <w:tr w:rsidR="00A8569E" w:rsidRPr="009950ED" w:rsidTr="00C12F83">
        <w:trPr>
          <w:trHeight w:val="1"/>
        </w:trPr>
        <w:tc>
          <w:tcPr>
            <w:tcW w:w="3544" w:type="dxa"/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F8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840" w:type="dxa"/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F8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</w:t>
            </w:r>
            <w:r w:rsidRPr="00C12F8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УПРАВЛІННЯ ТА АДМІНІСТРУВАННЯ</w:t>
            </w:r>
          </w:p>
        </w:tc>
      </w:tr>
      <w:tr w:rsidR="00A8569E" w:rsidRPr="00DC7711" w:rsidTr="00C12F83">
        <w:trPr>
          <w:trHeight w:val="248"/>
        </w:trPr>
        <w:tc>
          <w:tcPr>
            <w:tcW w:w="3544" w:type="dxa"/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F8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840" w:type="dxa"/>
            <w:shd w:val="clear" w:color="000000" w:fill="FFFFFF"/>
          </w:tcPr>
          <w:p w:rsidR="00A8569E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076 ПІДПРИЄМНИЦТВО, ТОРГІВЛЯ ТА 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F83">
              <w:rPr>
                <w:rFonts w:ascii="Times New Roman" w:hAnsi="Times New Roman"/>
                <w:sz w:val="28"/>
                <w:szCs w:val="28"/>
                <w:lang w:val="uk-UA"/>
              </w:rPr>
              <w:t>БІРЖОВА ДІЯЛЬНІСТЬ</w:t>
            </w:r>
          </w:p>
        </w:tc>
      </w:tr>
      <w:tr w:rsidR="00A8569E" w:rsidRPr="009950ED" w:rsidTr="00C12F83">
        <w:trPr>
          <w:trHeight w:val="332"/>
        </w:trPr>
        <w:tc>
          <w:tcPr>
            <w:tcW w:w="3544" w:type="dxa"/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F8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840" w:type="dxa"/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2F83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ДРУГИЙ (МАГІСТЕРСЬКИЙ) рівень </w:t>
            </w:r>
          </w:p>
        </w:tc>
      </w:tr>
    </w:tbl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2F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12F83">
        <w:rPr>
          <w:rFonts w:ascii="Times New Roman CYR" w:hAnsi="Times New Roman CYR" w:cs="Times New Roman CYR"/>
          <w:bCs/>
          <w:sz w:val="28"/>
          <w:szCs w:val="28"/>
          <w:lang w:val="uk-UA"/>
        </w:rPr>
        <w:t>Мелітополь – 2016</w:t>
      </w: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1893"/>
        <w:gridCol w:w="577"/>
        <w:gridCol w:w="6290"/>
      </w:tblGrid>
      <w:tr w:rsidR="00A8569E" w:rsidRPr="00DC7711" w:rsidTr="00A35B59">
        <w:trPr>
          <w:trHeight w:val="1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76</w:t>
            </w: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</w:tr>
      <w:tr w:rsidR="00A8569E" w:rsidRPr="00DC7711" w:rsidTr="00A35B59">
        <w:trPr>
          <w:trHeight w:val="1"/>
        </w:trPr>
        <w:tc>
          <w:tcPr>
            <w:tcW w:w="3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F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Кваліфікація 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232EAA" w:rsidRDefault="00A8569E" w:rsidP="001F6B86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Магістр з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підприємництва, торгівлі та біржової діяльності</w:t>
            </w:r>
            <w:r w:rsidRPr="00232EA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br/>
            </w:r>
            <w:r w:rsidRPr="001F6B86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1F6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6B8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F6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6343" w:rsidRPr="001F6B86">
              <w:rPr>
                <w:rFonts w:ascii="Times New Roman" w:hAnsi="Times New Roman"/>
                <w:sz w:val="24"/>
                <w:szCs w:val="24"/>
                <w:lang w:val="en-US"/>
              </w:rPr>
              <w:t>entrepreneurship</w:t>
            </w:r>
            <w:r w:rsidRPr="001F6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F6B8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F36343" w:rsidRPr="001F6B86">
              <w:rPr>
                <w:rFonts w:ascii="Times New Roman" w:hAnsi="Times New Roman"/>
                <w:sz w:val="24"/>
                <w:szCs w:val="24"/>
                <w:lang w:val="en-US"/>
              </w:rPr>
              <w:t>rad</w:t>
            </w:r>
            <w:r w:rsidR="001F6B86" w:rsidRPr="001F6B8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6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6B8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F6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6B86">
              <w:rPr>
                <w:rFonts w:ascii="Times New Roman" w:hAnsi="Times New Roman"/>
                <w:sz w:val="24"/>
                <w:szCs w:val="24"/>
                <w:lang w:val="en-US"/>
              </w:rPr>
              <w:t>exchange</w:t>
            </w:r>
            <w:r w:rsidRPr="001F6B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6B86">
              <w:rPr>
                <w:rFonts w:ascii="Times New Roman" w:hAnsi="Times New Roman"/>
                <w:sz w:val="24"/>
                <w:szCs w:val="24"/>
                <w:lang w:val="en-US"/>
              </w:rPr>
              <w:t>activit</w:t>
            </w:r>
            <w:r w:rsidR="001F6B86" w:rsidRPr="001F6B8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A8569E" w:rsidRPr="009950ED" w:rsidTr="00A35B59">
        <w:trPr>
          <w:trHeight w:val="1"/>
        </w:trPr>
        <w:tc>
          <w:tcPr>
            <w:tcW w:w="3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диплома та </w:t>
            </w:r>
            <w:proofErr w:type="spellStart"/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обсяг</w:t>
            </w:r>
            <w:proofErr w:type="spellEnd"/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одиничний ступінь, 90 кредитів ЄКТС</w:t>
            </w:r>
          </w:p>
        </w:tc>
      </w:tr>
      <w:tr w:rsidR="00A8569E" w:rsidRPr="009950ED" w:rsidTr="00A35B59">
        <w:trPr>
          <w:trHeight w:val="1"/>
        </w:trPr>
        <w:tc>
          <w:tcPr>
            <w:tcW w:w="3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Вищий навчальний заклад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</w:tr>
      <w:tr w:rsidR="00A8569E" w:rsidRPr="009950ED" w:rsidTr="00A35B59">
        <w:trPr>
          <w:trHeight w:val="1"/>
        </w:trPr>
        <w:tc>
          <w:tcPr>
            <w:tcW w:w="3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Ліцензуюча інституція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Міністерство освіти і науки України, 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Україна, пр. Перемоги,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C12F83">
                <w:rPr>
                  <w:rFonts w:ascii="Times New Roman CYR" w:hAnsi="Times New Roman CYR" w:cs="Times New Roman CYR"/>
                  <w:sz w:val="24"/>
                  <w:szCs w:val="24"/>
                  <w:lang w:val="uk-UA"/>
                </w:rPr>
                <w:t>10, м</w:t>
              </w:r>
            </w:smartTag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 Київ, 01135</w:t>
            </w:r>
          </w:p>
        </w:tc>
      </w:tr>
      <w:tr w:rsidR="00A8569E" w:rsidRPr="009950ED" w:rsidTr="00A35B59">
        <w:trPr>
          <w:trHeight w:val="1"/>
        </w:trPr>
        <w:tc>
          <w:tcPr>
            <w:tcW w:w="3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Період ліцензування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2016 </w:t>
            </w: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рік</w:t>
            </w:r>
          </w:p>
        </w:tc>
      </w:tr>
      <w:tr w:rsidR="00A8569E" w:rsidRPr="009950ED" w:rsidTr="00A35B59">
        <w:trPr>
          <w:trHeight w:val="1"/>
        </w:trPr>
        <w:tc>
          <w:tcPr>
            <w:tcW w:w="3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Рівень програми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ind w:right="-144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QF </w:t>
            </w:r>
            <w:proofErr w:type="spellStart"/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EHEA – </w:t>
            </w: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другий цикл, EQF </w:t>
            </w:r>
            <w:proofErr w:type="spellStart"/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for</w:t>
            </w:r>
            <w:proofErr w:type="spellEnd"/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LLL – 7 рівень;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ind w:right="-144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НРК України – 7 рівень</w:t>
            </w:r>
          </w:p>
        </w:tc>
      </w:tr>
      <w:tr w:rsidR="00A8569E" w:rsidRPr="009950ED" w:rsidTr="00A35B59">
        <w:trPr>
          <w:trHeight w:val="274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center"/>
              <w:rPr>
                <w:rFonts w:cs="Calibri"/>
                <w:lang w:val="uk-UA"/>
              </w:rPr>
            </w:pP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Мета програми</w:t>
            </w:r>
          </w:p>
        </w:tc>
      </w:tr>
      <w:tr w:rsidR="00A8569E" w:rsidRPr="00DC7711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3E102F" w:rsidRDefault="00A8569E" w:rsidP="00A35B59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Підготовка висококваліфікованих фахівців у сфері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підприємництва, торгівлі та біржової діяльності</w:t>
            </w: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які володіють фундаментальними зна</w:t>
            </w:r>
            <w:r w:rsidR="003E102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ннями та практичними навичками </w:t>
            </w: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аналізу та оцінки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підприємницької, торговельної та біржової діяльності</w:t>
            </w: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та здатні приймати ефективні рішення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 цих сферах</w:t>
            </w:r>
            <w:r w:rsidRPr="00C12F8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</w:p>
        </w:tc>
      </w:tr>
      <w:tr w:rsidR="00A8569E" w:rsidRPr="00DC7711" w:rsidTr="00A35B59">
        <w:trPr>
          <w:trHeight w:val="1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center"/>
              <w:rPr>
                <w:rFonts w:cs="Calibri"/>
                <w:lang w:val="uk-UA"/>
              </w:rPr>
            </w:pP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Характеристика програми</w:t>
            </w:r>
          </w:p>
        </w:tc>
      </w:tr>
      <w:tr w:rsidR="00A8569E" w:rsidRPr="00DC7711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before="60" w:after="6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Предметна область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right="-108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галузь знань)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102F" w:rsidRPr="00EB5CAA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</w:pPr>
            <w:r w:rsidRPr="003E102F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 xml:space="preserve">Підприємництво, торгівля та біржова діяльність </w:t>
            </w:r>
          </w:p>
          <w:p w:rsidR="00A8569E" w:rsidRPr="003E102F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</w:pPr>
            <w:r w:rsidRPr="003E102F">
              <w:rPr>
                <w:rFonts w:ascii="Times New Roman" w:hAnsi="Times New Roman"/>
                <w:sz w:val="24"/>
                <w:szCs w:val="24"/>
                <w:lang w:val="uk-UA"/>
              </w:rPr>
              <w:t>(07 – Управління та адміністрування</w:t>
            </w:r>
            <w:r w:rsidRPr="003E102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)</w:t>
            </w:r>
          </w:p>
          <w:p w:rsidR="00E1426D" w:rsidRPr="00E1426D" w:rsidRDefault="00E1426D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26D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циклу загальної підготовки (36,7%), дисципліни циклу професійної підготовки (63,3%).</w:t>
            </w:r>
          </w:p>
          <w:p w:rsidR="00A8569E" w:rsidRPr="0059049A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049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Об’єктом вивчення</w:t>
            </w:r>
            <w:r w:rsidRPr="005904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діяльність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суб’єктів підприємництва з метою одержання економічного інтересу (прибутку) у поєднанні із </w:t>
            </w:r>
            <w:r w:rsidRPr="0059049A">
              <w:rPr>
                <w:rFonts w:ascii="Times New Roman" w:hAnsi="Times New Roman"/>
                <w:sz w:val="24"/>
                <w:szCs w:val="24"/>
                <w:lang w:val="uk-UA"/>
              </w:rPr>
              <w:t>задоволення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5904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особистих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соціальних </w:t>
            </w:r>
            <w:r w:rsidRPr="0059049A">
              <w:rPr>
                <w:rFonts w:ascii="Times New Roman" w:hAnsi="Times New Roman"/>
                <w:sz w:val="24"/>
                <w:szCs w:val="24"/>
                <w:lang w:val="uk-UA"/>
              </w:rPr>
              <w:t>потреб та інтересів.</w:t>
            </w:r>
          </w:p>
          <w:p w:rsidR="00A8569E" w:rsidRPr="0059049A" w:rsidRDefault="00A8569E" w:rsidP="00C12F8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049A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Цілі навчання –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підготовка магістрів з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підприємництва, торгівлі та біржової діяльності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із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сучасним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ринковим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мисленням, відповідними </w:t>
            </w:r>
            <w:proofErr w:type="spellStart"/>
            <w:r w:rsidRPr="0059049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компетентностями</w:t>
            </w:r>
            <w:proofErr w:type="spellEnd"/>
            <w:r w:rsidRPr="0059049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необхідними для провадження ефективної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підприємницьких структур.</w:t>
            </w:r>
          </w:p>
          <w:p w:rsidR="00A8569E" w:rsidRPr="0059049A" w:rsidRDefault="00A8569E" w:rsidP="00C12F8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049A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Теоретичний зміст предметної області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– </w:t>
            </w:r>
            <w:r w:rsidRPr="009113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принципи, закони, судження, поняття, категорії та факти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що описують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зміст підприємництва,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механізм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діяльності його суб’єктів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мікро- та макрорівні.</w:t>
            </w:r>
          </w:p>
          <w:p w:rsidR="00A8569E" w:rsidRDefault="00A8569E" w:rsidP="00C12F8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Магістр з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підприємництва, торгівлі та біржової діяльності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має оволодіти системою загальнонаукових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конкретнонаукових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спеціальних методів та вміти їх використовувати, освоїти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професійн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методик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техноло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гії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необхідн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забезпечення ефективної економічної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:rsidR="00A8569E" w:rsidRPr="0059049A" w:rsidRDefault="00A8569E" w:rsidP="00C12F8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9049A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Інструменти та обладнання </w:t>
            </w:r>
            <w:r w:rsidRPr="0059049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включають сучасні інформаційні системи і програмні продукти, необхідні для прийняття управлінських рішень. </w:t>
            </w:r>
          </w:p>
          <w:p w:rsidR="00A8569E" w:rsidRPr="00E92F18" w:rsidRDefault="00A8569E" w:rsidP="00E92F18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2F18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Основні предмети:</w:t>
            </w:r>
            <w:r w:rsidRPr="00E92F1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інноваційний розвиток підприємств, ділова іноземна мова,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біржова справа, торговельне підприємництво, економічне управління підприємством, управління стратегічним розвитком підприємства, конкурентоспроможність підпри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ємства.</w:t>
            </w:r>
          </w:p>
        </w:tc>
      </w:tr>
      <w:tr w:rsidR="00A8569E" w:rsidRPr="00DC7711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Фокус програми: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загальний/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спеціальний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257F1" w:rsidRDefault="00A8569E" w:rsidP="00EB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7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вища освіта в галузі підприємництва. Акцент програми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в</w:t>
            </w:r>
            <w:r w:rsidRPr="00C257F1">
              <w:rPr>
                <w:rFonts w:ascii="Times New Roman" w:hAnsi="Times New Roman"/>
                <w:sz w:val="24"/>
                <w:szCs w:val="24"/>
                <w:lang w:val="uk-UA"/>
              </w:rPr>
              <w:t>ивчення підприємництва як соціально-економічного явища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257F1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 організаційно-правовими та економічними формами підприємницької діяль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ності, в</w:t>
            </w:r>
            <w:r w:rsidRPr="00C257F1">
              <w:rPr>
                <w:rFonts w:ascii="Times New Roman" w:hAnsi="Times New Roman"/>
                <w:sz w:val="24"/>
                <w:szCs w:val="24"/>
                <w:lang w:val="uk-UA"/>
              </w:rPr>
              <w:t>икористання тенденцій і закономірностей функціонування підприємств на внутрішніх і світових ринках товарів і послуг для розвитку підприємницт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ва, в</w:t>
            </w:r>
            <w:r w:rsidRPr="00C257F1">
              <w:rPr>
                <w:rFonts w:ascii="Times New Roman" w:hAnsi="Times New Roman"/>
                <w:sz w:val="24"/>
                <w:szCs w:val="24"/>
                <w:lang w:val="uk-UA"/>
              </w:rPr>
              <w:t>ивчення економічної безпеки підприємницької дія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льності, у</w:t>
            </w:r>
            <w:r w:rsidRPr="00C257F1">
              <w:rPr>
                <w:rFonts w:ascii="Times New Roman" w:hAnsi="Times New Roman"/>
                <w:sz w:val="24"/>
                <w:szCs w:val="24"/>
                <w:lang w:val="uk-UA"/>
              </w:rPr>
              <w:t>правління виробничо-господарською діяльністю підприємницьких структур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r w:rsidRPr="00C257F1">
              <w:rPr>
                <w:rFonts w:ascii="Times New Roman" w:hAnsi="Times New Roman"/>
                <w:sz w:val="24"/>
                <w:szCs w:val="24"/>
                <w:lang w:val="uk-UA"/>
              </w:rPr>
              <w:t>рогнозування перспектив технологічного оновлення підприємницьких структур з урахуванням загальних тенденцій науково-технічного й інноваційного розвитку.</w:t>
            </w: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Орієнтація програми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E92F18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cs="Calibri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Освітньо-професійна.</w:t>
            </w:r>
          </w:p>
        </w:tc>
      </w:tr>
      <w:tr w:rsidR="00A8569E" w:rsidRPr="00DC7711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FF0895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FF089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Програма спрямована на глибоке оволодіння теоретичними знаннями та навичками їх практичного застосування у різних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організаційних формах підприємницької діяльності</w:t>
            </w:r>
            <w:r w:rsidRPr="00FF089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, набуття досвіду поглибленого аналізу 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та планування </w:t>
            </w:r>
            <w:r w:rsidRPr="00FF089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бізнес-процесів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,</w:t>
            </w:r>
            <w:r w:rsidRPr="00FF089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 а також на формування інноваці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йного </w:t>
            </w:r>
            <w:r w:rsidRPr="00FF089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мислення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. </w:t>
            </w:r>
          </w:p>
        </w:tc>
      </w:tr>
      <w:tr w:rsidR="00A8569E" w:rsidRPr="00DC7711" w:rsidTr="00A35B59">
        <w:trPr>
          <w:trHeight w:val="440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41508B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color w:val="FF0000"/>
                <w:lang w:val="uk-UA"/>
              </w:rPr>
            </w:pPr>
          </w:p>
        </w:tc>
      </w:tr>
      <w:tr w:rsidR="00A8569E" w:rsidRPr="00851A41" w:rsidTr="00A35B59">
        <w:trPr>
          <w:trHeight w:val="33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3F5E04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3F5E0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Працевлаштування та продовження освіти</w:t>
            </w:r>
          </w:p>
        </w:tc>
      </w:tr>
      <w:tr w:rsidR="00A8569E" w:rsidRPr="00DC7711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3F5E04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Працевлаштування в організаціях та на підприємствах будь-якої </w:t>
            </w:r>
          </w:p>
          <w:p w:rsidR="00A8569E" w:rsidRPr="003F5E04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власності,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займаються підприємницькою діяльністю, </w:t>
            </w:r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>у навчальних закладах та науково-дослідних установах; в органах державного та муніципального управління, у структурах, в яких випускники є підпри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ємцями, які</w:t>
            </w:r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створюють та розвивають власну справу; у недержавних організаціях та установах; в консультаційних центрах, консалтингових організаціях; в економічних відділах фінансово-кредитних установ; у технопарках; в установах інституту </w:t>
            </w:r>
            <w:proofErr w:type="spellStart"/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>дорадництва</w:t>
            </w:r>
            <w:proofErr w:type="spellEnd"/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сприяння підприємництву.</w:t>
            </w:r>
          </w:p>
          <w:p w:rsidR="00A8569E" w:rsidRPr="00580AA6" w:rsidRDefault="00A8569E" w:rsidP="00580AA6">
            <w:pPr>
              <w:autoSpaceDE w:val="0"/>
              <w:autoSpaceDN w:val="0"/>
              <w:adjustRightInd w:val="0"/>
              <w:spacing w:line="266" w:lineRule="atLeast"/>
              <w:ind w:firstLine="45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>Випускники можуть працювати на посадах: економіст (2441.2) /головний економіст (1231), економіст з договірних та претензійних робіт (2441.2), економіст з планування (2441.2); аналітик комп’ютерного банку даних (2131.2); асистент (2310.2), викладач вищого навчального закладу (2310.2); викладач професійного навчально-виховного закладу (2320), викладач професійно-технічного навчального закладу (2320); методист з економічної освіти (2351.2); викладач (методи навчання (2351.2), фахівець з ефективності підприємництва (2419.2), фахівець з розширення ринку збуту (2419.2); молодший науковий співробітник (економіка) (2441.1), науковий співробітник (економіка) (2441.1), науковий співробітник-консультант (економіка) (2441.1), консультант з економічних питань (2441.2), консультант з ефективності під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приємництва (2419.2).</w:t>
            </w:r>
            <w:r w:rsidRPr="003F5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Продовження освіти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E92F18" w:rsidRDefault="00A8569E" w:rsidP="00C12F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66" w:lineRule="atLeast"/>
              <w:ind w:left="24" w:firstLine="0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навчання за програмою третього (освітньо-наукового) рівня вищої освіти;</w:t>
            </w:r>
          </w:p>
          <w:p w:rsidR="00A8569E" w:rsidRPr="00E92F18" w:rsidRDefault="00A8569E" w:rsidP="00C12F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66" w:lineRule="atLeast"/>
              <w:ind w:left="24" w:firstLine="0"/>
              <w:contextualSpacing/>
              <w:jc w:val="both"/>
              <w:rPr>
                <w:rFonts w:cs="Calibri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освітні програми, дослідницькі гранти та стипендії (у тому числі і за кордоном), що містять додаткові освітні компоненти.</w:t>
            </w:r>
          </w:p>
        </w:tc>
      </w:tr>
      <w:tr w:rsidR="00A8569E" w:rsidRPr="009950ED" w:rsidTr="00A35B59">
        <w:trPr>
          <w:trHeight w:val="1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E92F18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D</w:t>
            </w: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569E" w:rsidRPr="00E92F18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Стиль та методика навчання</w:t>
            </w: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Підходи до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E92F18" w:rsidRDefault="00A8569E" w:rsidP="00C12F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66" w:lineRule="atLeast"/>
              <w:ind w:left="24" w:firstLine="336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spellStart"/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студоцентроване</w:t>
            </w:r>
            <w:proofErr w:type="spellEnd"/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навчання на основі </w:t>
            </w:r>
            <w:proofErr w:type="spellStart"/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підходу з використанням платформи </w:t>
            </w:r>
            <w:proofErr w:type="spellStart"/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Moodle</w:t>
            </w:r>
            <w:proofErr w:type="spellEnd"/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;</w:t>
            </w:r>
          </w:p>
          <w:p w:rsidR="00A8569E" w:rsidRPr="00E92F18" w:rsidRDefault="00A8569E" w:rsidP="00C12F83">
            <w:pPr>
              <w:widowControl w:val="0"/>
              <w:numPr>
                <w:ilvl w:val="0"/>
                <w:numId w:val="3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66" w:lineRule="atLeast"/>
              <w:ind w:left="24" w:firstLine="336"/>
              <w:jc w:val="both"/>
              <w:rPr>
                <w:rFonts w:cs="Calibri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комбінація лекцій, семінарських та практичних занять із розв’язанням ситуаційних завдань, що розвивають аналітичні здібності та навички працювати в колективі;</w:t>
            </w:r>
          </w:p>
          <w:p w:rsidR="00A8569E" w:rsidRPr="00E92F18" w:rsidRDefault="00A8569E" w:rsidP="00C12F83">
            <w:pPr>
              <w:widowControl w:val="0"/>
              <w:numPr>
                <w:ilvl w:val="0"/>
                <w:numId w:val="31"/>
              </w:numPr>
              <w:tabs>
                <w:tab w:val="left" w:pos="733"/>
              </w:tabs>
              <w:autoSpaceDE w:val="0"/>
              <w:autoSpaceDN w:val="0"/>
              <w:adjustRightInd w:val="0"/>
              <w:spacing w:after="0" w:line="266" w:lineRule="atLeast"/>
              <w:ind w:left="24" w:firstLine="336"/>
              <w:jc w:val="both"/>
              <w:rPr>
                <w:rFonts w:cs="Calibri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самостійне навчання. </w:t>
            </w: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Система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E92F18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firstLine="24"/>
              <w:jc w:val="both"/>
              <w:rPr>
                <w:rFonts w:cs="Calibri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Поточне опитування, тестовий контроль, захист звіту з практики, захист курсової роботи.</w:t>
            </w: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Форма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контролю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успішності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навчання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E92F18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firstLine="459"/>
              <w:jc w:val="both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  <w:lang w:val="uk-UA"/>
              </w:rPr>
              <w:t xml:space="preserve">Підсумковий контроль – </w:t>
            </w:r>
            <w:r w:rsidRPr="00E92F18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іспити в письмовій формі з подальшою усною співбесідою та заліки з урахуванням накопичених балів поточного контролю.</w:t>
            </w:r>
          </w:p>
          <w:p w:rsidR="00A8569E" w:rsidRPr="00E92F18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left="34" w:firstLine="470"/>
              <w:jc w:val="both"/>
              <w:rPr>
                <w:rFonts w:cs="Calibri"/>
                <w:lang w:val="uk-UA"/>
              </w:rPr>
            </w:pPr>
            <w:r w:rsidRPr="00E92F18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  <w:lang w:val="uk-UA"/>
              </w:rPr>
              <w:t xml:space="preserve">Державна атестація – </w:t>
            </w:r>
            <w:r w:rsidRPr="00E92F18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 xml:space="preserve">підготовка та захист магістерської дипломної роботи </w:t>
            </w:r>
            <w:r w:rsidRPr="001F6B86">
              <w:rPr>
                <w:rFonts w:ascii="Times New Roman CYR" w:hAnsi="Times New Roman CYR" w:cs="Times New Roman CYR"/>
                <w:bCs/>
                <w:iCs/>
                <w:color w:val="FF0000"/>
                <w:sz w:val="24"/>
                <w:szCs w:val="24"/>
                <w:lang w:val="uk-UA"/>
              </w:rPr>
              <w:t>або складання комплексного державного іспиту</w:t>
            </w:r>
          </w:p>
        </w:tc>
      </w:tr>
      <w:tr w:rsidR="00A8569E" w:rsidRPr="009950ED" w:rsidTr="00A35B59">
        <w:trPr>
          <w:trHeight w:val="1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</w:p>
        </w:tc>
      </w:tr>
      <w:tr w:rsidR="00A8569E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Програмні компетенції</w:t>
            </w:r>
          </w:p>
        </w:tc>
      </w:tr>
      <w:tr w:rsidR="00A8569E" w:rsidRPr="00DC7711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Загальні</w:t>
            </w:r>
          </w:p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універсальні)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197A4B" w:rsidRDefault="00A8569E" w:rsidP="00EB5CAA">
            <w:pPr>
              <w:tabs>
                <w:tab w:val="left" w:pos="-6379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="00EB5CAA" w:rsidRPr="00197A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аналізувати прийняті підприємством економічні та інноваційні рішення.</w:t>
            </w:r>
          </w:p>
        </w:tc>
      </w:tr>
      <w:tr w:rsidR="00A8569E" w:rsidRPr="009950ED" w:rsidTr="00A35B59">
        <w:trPr>
          <w:trHeight w:val="1"/>
        </w:trPr>
        <w:tc>
          <w:tcPr>
            <w:tcW w:w="2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197A4B" w:rsidRDefault="00A8569E" w:rsidP="00EB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="00EB5CAA" w:rsidRPr="00197A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досліджувати і прогнозувати наслідки прийнятих рішень суб’єктами ринку, визначати проблеми інтелектуальної власності та шляхи їх подолання.</w:t>
            </w:r>
          </w:p>
        </w:tc>
      </w:tr>
      <w:tr w:rsidR="00A8569E" w:rsidRPr="00DC7711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197A4B" w:rsidRDefault="00EB5CAA" w:rsidP="00EB5CAA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показники виробничо-господарської діяльності </w:t>
            </w:r>
            <w:r w:rsidRPr="001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суб’єктів підприємницької, торговельної та біржової діяльності.</w:t>
            </w:r>
          </w:p>
        </w:tc>
      </w:tr>
      <w:tr w:rsidR="00A8569E" w:rsidRPr="00DC7711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197A4B" w:rsidRDefault="00A8569E" w:rsidP="00EB5CAA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</w:t>
            </w:r>
            <w:r w:rsidR="00EB5CAA" w:rsidRPr="00197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аналізу діяльності </w:t>
            </w:r>
            <w:r w:rsidR="00EB5CAA" w:rsidRPr="001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суб’єктів </w:t>
            </w:r>
            <w:r w:rsidR="00197A4B" w:rsidRPr="001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підприємницької, торговельної та біржової</w:t>
            </w:r>
            <w:r w:rsidR="00EB5CAA" w:rsidRPr="001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97A4B" w:rsidRPr="001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діяльності </w:t>
            </w:r>
            <w:r w:rsidR="00EB5CAA" w:rsidRPr="00197A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прийняття фінансових рішень.</w:t>
            </w:r>
          </w:p>
        </w:tc>
      </w:tr>
      <w:tr w:rsidR="00A8569E" w:rsidRPr="00EB5CAA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197A4B" w:rsidRDefault="00EB5CAA" w:rsidP="00EB5CAA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та іноземною мовою</w:t>
            </w:r>
          </w:p>
        </w:tc>
      </w:tr>
      <w:tr w:rsidR="00A8569E" w:rsidRPr="009950ED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197A4B" w:rsidRDefault="00A8569E" w:rsidP="00EB5CAA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набуті знання в практичних ситуаціях, гнучкість у прийнятті рішень та швидка адаптація до змін</w:t>
            </w:r>
          </w:p>
        </w:tc>
      </w:tr>
      <w:tr w:rsidR="00A8569E" w:rsidRPr="00EB5CAA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197A4B" w:rsidRDefault="00EB5CAA" w:rsidP="00EB5CAA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>Навички толерантної міжособистісної взаємодії, спільної роботи в команді</w:t>
            </w:r>
          </w:p>
        </w:tc>
      </w:tr>
      <w:tr w:rsidR="00A8569E" w:rsidRPr="00DC7711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Спеціальні (фахові)</w:t>
            </w: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C12F83" w:rsidRDefault="00197A4B" w:rsidP="00384F2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CAA">
              <w:rPr>
                <w:rFonts w:ascii="Times New Roman" w:hAnsi="Times New Roman"/>
                <w:sz w:val="24"/>
                <w:szCs w:val="20"/>
                <w:lang w:val="uk-UA"/>
              </w:rPr>
              <w:t>Вміння здійснювати процес прийняття управлінських рішень на основі планування, організації, обліку, аналізу та контролю підприємницької діяльності.</w:t>
            </w:r>
          </w:p>
        </w:tc>
      </w:tr>
      <w:tr w:rsidR="00A8569E" w:rsidRPr="00EB5CAA" w:rsidTr="00A35B59">
        <w:trPr>
          <w:trHeight w:val="1"/>
        </w:trPr>
        <w:tc>
          <w:tcPr>
            <w:tcW w:w="2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569E" w:rsidRPr="00C12F83" w:rsidRDefault="00A8569E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9E" w:rsidRPr="00EB5CAA" w:rsidRDefault="00197A4B" w:rsidP="00197A4B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>Вміння складати аналітичні довідки, звіти та інші професійні документи</w:t>
            </w:r>
          </w:p>
        </w:tc>
      </w:tr>
      <w:tr w:rsidR="00197A4B" w:rsidRPr="00EB5CAA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Default="00197A4B" w:rsidP="00980097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Antiqua" w:hAnsi="Antiqua"/>
                <w:iCs/>
                <w:sz w:val="24"/>
                <w:szCs w:val="20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>
              <w:rPr>
                <w:rFonts w:ascii="Antiqua" w:hAnsi="Antiqua"/>
                <w:sz w:val="24"/>
                <w:szCs w:val="20"/>
                <w:lang w:val="uk-UA"/>
              </w:rPr>
              <w:t>о</w:t>
            </w:r>
            <w:r w:rsidRPr="00EB5CAA">
              <w:rPr>
                <w:rFonts w:ascii="Antiqua" w:hAnsi="Antiqua"/>
                <w:sz w:val="24"/>
                <w:szCs w:val="20"/>
                <w:lang w:val="uk-UA"/>
              </w:rPr>
              <w:t>рганізовувати процес стратегічного управління розвитком підприємства</w:t>
            </w:r>
            <w:r>
              <w:rPr>
                <w:rFonts w:ascii="Antiqua" w:hAnsi="Antiqua"/>
                <w:sz w:val="24"/>
                <w:szCs w:val="20"/>
                <w:lang w:val="uk-UA"/>
              </w:rPr>
              <w:t xml:space="preserve"> </w:t>
            </w:r>
            <w:r w:rsidRPr="00EB5CAA">
              <w:rPr>
                <w:rFonts w:ascii="Antiqua" w:hAnsi="Antiqua"/>
                <w:sz w:val="24"/>
                <w:szCs w:val="20"/>
                <w:lang w:val="uk-UA"/>
              </w:rPr>
              <w:t>розробляти його раціональні форми</w:t>
            </w:r>
            <w:r>
              <w:rPr>
                <w:rFonts w:ascii="Antiqua" w:hAnsi="Antiqua"/>
                <w:sz w:val="24"/>
                <w:szCs w:val="20"/>
                <w:lang w:val="uk-UA"/>
              </w:rPr>
              <w:t>.</w:t>
            </w:r>
          </w:p>
        </w:tc>
      </w:tr>
      <w:tr w:rsidR="00197A4B" w:rsidRPr="00EB5CAA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C12F83" w:rsidRDefault="00197A4B" w:rsidP="00980097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Antiqua" w:hAnsi="Antiqua"/>
                <w:iCs/>
                <w:sz w:val="24"/>
                <w:szCs w:val="20"/>
                <w:lang w:val="uk-UA"/>
              </w:rPr>
              <w:t xml:space="preserve">Вміти </w:t>
            </w:r>
            <w:r w:rsidRPr="00EB5CAA">
              <w:rPr>
                <w:rFonts w:ascii="Antiqua" w:hAnsi="Antiqua"/>
                <w:iCs/>
                <w:sz w:val="24"/>
                <w:szCs w:val="20"/>
                <w:lang w:val="uk-UA"/>
              </w:rPr>
              <w:t xml:space="preserve">обґрунтовувати стратегії розвитку систем </w:t>
            </w:r>
            <w:r w:rsidRPr="00EB5CAA">
              <w:rPr>
                <w:rFonts w:ascii="Antiqua" w:hAnsi="Antiqua"/>
                <w:iCs/>
                <w:spacing w:val="-4"/>
                <w:sz w:val="24"/>
                <w:szCs w:val="20"/>
                <w:lang w:val="uk-UA"/>
              </w:rPr>
              <w:t>виробництва</w:t>
            </w:r>
            <w:r>
              <w:rPr>
                <w:rFonts w:ascii="Antiqua" w:hAnsi="Antiqua"/>
                <w:iCs/>
                <w:spacing w:val="-4"/>
                <w:sz w:val="24"/>
                <w:szCs w:val="20"/>
                <w:lang w:val="uk-UA"/>
              </w:rPr>
              <w:t>.</w:t>
            </w:r>
            <w:r w:rsidRPr="00EB5CAA">
              <w:rPr>
                <w:rFonts w:ascii="Antiqua" w:hAnsi="Antiqua"/>
                <w:iCs/>
                <w:spacing w:val="-4"/>
                <w:sz w:val="24"/>
                <w:szCs w:val="20"/>
                <w:lang w:val="uk-UA"/>
              </w:rPr>
              <w:t xml:space="preserve"> </w:t>
            </w:r>
          </w:p>
        </w:tc>
      </w:tr>
      <w:tr w:rsidR="00197A4B" w:rsidRPr="00EB5CAA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C12F83" w:rsidRDefault="00197A4B" w:rsidP="00197A4B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>
              <w:rPr>
                <w:rFonts w:ascii="Antiqua" w:hAnsi="Antiqua"/>
                <w:sz w:val="24"/>
                <w:szCs w:val="20"/>
                <w:lang w:val="uk-UA"/>
              </w:rPr>
              <w:t>визначати</w:t>
            </w:r>
            <w:r w:rsidRPr="00EB5CAA">
              <w:rPr>
                <w:rFonts w:ascii="Antiqua" w:hAnsi="Antiqua"/>
                <w:sz w:val="24"/>
                <w:szCs w:val="20"/>
                <w:lang w:val="uk-UA"/>
              </w:rPr>
              <w:t xml:space="preserve"> критерії оптимізації та </w:t>
            </w:r>
            <w:r>
              <w:rPr>
                <w:rFonts w:ascii="Antiqua" w:hAnsi="Antiqua"/>
                <w:sz w:val="24"/>
                <w:szCs w:val="20"/>
                <w:lang w:val="uk-UA"/>
              </w:rPr>
              <w:t>обирати</w:t>
            </w:r>
            <w:r w:rsidRPr="00EB5CAA">
              <w:rPr>
                <w:rFonts w:ascii="Antiqua" w:hAnsi="Antiqua"/>
                <w:sz w:val="24"/>
                <w:szCs w:val="20"/>
                <w:lang w:val="uk-UA"/>
              </w:rPr>
              <w:t xml:space="preserve"> проектн</w:t>
            </w:r>
            <w:r>
              <w:rPr>
                <w:rFonts w:ascii="Antiqua" w:hAnsi="Antiqua"/>
                <w:sz w:val="24"/>
                <w:szCs w:val="20"/>
                <w:lang w:val="uk-UA"/>
              </w:rPr>
              <w:t>е</w:t>
            </w:r>
            <w:r w:rsidRPr="00EB5CAA">
              <w:rPr>
                <w:rFonts w:ascii="Antiqua" w:hAnsi="Antiqua"/>
                <w:sz w:val="24"/>
                <w:szCs w:val="20"/>
                <w:lang w:val="uk-UA"/>
              </w:rPr>
              <w:t xml:space="preserve"> рішення відповідно конкретної ситуації</w:t>
            </w: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97A4B" w:rsidRPr="00197A4B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C12F83" w:rsidRDefault="00197A4B" w:rsidP="00980097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а</w:t>
            </w:r>
            <w:r w:rsidRPr="003B1551">
              <w:rPr>
                <w:rFonts w:ascii="Times New Roman" w:hAnsi="Times New Roman"/>
                <w:sz w:val="24"/>
                <w:szCs w:val="24"/>
              </w:rPr>
              <w:t>наліз</w:t>
            </w:r>
            <w:r>
              <w:rPr>
                <w:rFonts w:ascii="Times New Roman" w:hAnsi="Times New Roman"/>
                <w:sz w:val="24"/>
                <w:szCs w:val="24"/>
              </w:rPr>
              <w:t>увати</w:t>
            </w:r>
            <w:r w:rsidRPr="003B1551">
              <w:rPr>
                <w:rFonts w:ascii="Times New Roman" w:hAnsi="Times New Roman"/>
                <w:sz w:val="24"/>
                <w:szCs w:val="24"/>
              </w:rPr>
              <w:t xml:space="preserve"> положення підприємства у конкурентному середовищі; проводити діагностику конкурентної стратегії;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51">
              <w:rPr>
                <w:rFonts w:ascii="Times New Roman" w:hAnsi="Times New Roman"/>
                <w:sz w:val="24"/>
                <w:szCs w:val="24"/>
              </w:rPr>
              <w:t>конкретизувати функції управління конкурентоспроможністю підпри</w:t>
            </w:r>
            <w:r>
              <w:rPr>
                <w:rFonts w:ascii="Times New Roman" w:hAnsi="Times New Roman"/>
                <w:sz w:val="24"/>
                <w:szCs w:val="24"/>
              </w:rPr>
              <w:t>ємства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97A4B" w:rsidRPr="00197A4B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C12F83" w:rsidRDefault="00197A4B" w:rsidP="00980097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математичний апарат для розробки оптимізаційних моделей розвитку</w:t>
            </w:r>
          </w:p>
        </w:tc>
      </w:tr>
      <w:tr w:rsidR="00197A4B" w:rsidRPr="00197A4B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197A4B" w:rsidRDefault="00197A4B" w:rsidP="00197A4B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</w:t>
            </w: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та виявляти інтелектуальні продукти; розробляти моделі мотивації для творчих колективів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97A4B" w:rsidRPr="00EB5CAA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C12F83" w:rsidRDefault="00197A4B" w:rsidP="00197A4B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Вміти в</w:t>
            </w: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изначати ризики інтелектуального бізнесу; </w:t>
            </w:r>
            <w:r w:rsidRPr="00197A4B">
              <w:rPr>
                <w:rFonts w:ascii="Times New Roman" w:hAnsi="Times New Roman"/>
                <w:sz w:val="24"/>
                <w:lang w:val="uk-UA"/>
              </w:rPr>
              <w:t>надавати наукове обґрунтування раціонального стимулювання людських ресурсів</w:t>
            </w:r>
            <w:r w:rsidRPr="00197A4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.</w:t>
            </w:r>
          </w:p>
        </w:tc>
      </w:tr>
      <w:tr w:rsidR="00197A4B" w:rsidRPr="00DC7711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197A4B" w:rsidRDefault="00197A4B" w:rsidP="00197A4B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</w:t>
            </w: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97A4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удувати математичні моделі виробничих, технічних, економічних задач; обробляти глобальні моделі виробництва та </w:t>
            </w:r>
            <w:r w:rsidRPr="00197A4B">
              <w:rPr>
                <w:rFonts w:ascii="Times New Roman" w:hAnsi="Times New Roman"/>
                <w:sz w:val="24"/>
                <w:szCs w:val="24"/>
                <w:lang w:val="uk-UA"/>
              </w:rPr>
              <w:t>оптимізувати процеси управління економікою та системами соціальної сфери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97A4B" w:rsidRPr="009950ED" w:rsidTr="00A35B59">
        <w:trPr>
          <w:trHeight w:val="1"/>
        </w:trPr>
        <w:tc>
          <w:tcPr>
            <w:tcW w:w="27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6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4B" w:rsidRPr="00C12F83" w:rsidRDefault="00197A4B" w:rsidP="00197A4B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F83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науково-дослідної роботи та впровадження її результатів у сферу професійної діяльності</w:t>
            </w:r>
          </w:p>
        </w:tc>
      </w:tr>
      <w:tr w:rsidR="00B265BA" w:rsidRPr="009950ED" w:rsidTr="00C91705">
        <w:trPr>
          <w:trHeight w:val="1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5BA" w:rsidRPr="00C12F83" w:rsidRDefault="00B265BA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ind w:firstLine="4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A4B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cs="Calibri"/>
                <w:lang w:val="uk-UA"/>
              </w:rPr>
            </w:pPr>
            <w:r w:rsidRPr="00C12F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</w:t>
            </w: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jc w:val="center"/>
              <w:rPr>
                <w:rFonts w:cs="Calibri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197A4B" w:rsidRPr="009950ED" w:rsidTr="00A35B59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4B" w:rsidRPr="00C12F83" w:rsidRDefault="00197A4B" w:rsidP="00C12F83">
            <w:pPr>
              <w:widowControl w:val="0"/>
              <w:autoSpaceDE w:val="0"/>
              <w:autoSpaceDN w:val="0"/>
              <w:adjustRightInd w:val="0"/>
              <w:spacing w:after="0" w:line="266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5BA" w:rsidRDefault="00B265B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вміння застосовувати </w:t>
            </w:r>
            <w:r w:rsidRPr="003525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основні методи мікроекономічного аналізу ринкової поведінки підприємства; принципи прийняття й реалізації підприємством управлінських рішень;</w:t>
            </w:r>
          </w:p>
          <w:p w:rsidR="00B265BA" w:rsidRPr="004E63B1" w:rsidRDefault="00B265BA" w:rsidP="00E1426D">
            <w:pPr>
              <w:pStyle w:val="a5"/>
              <w:numPr>
                <w:ilvl w:val="0"/>
                <w:numId w:val="33"/>
              </w:numPr>
              <w:tabs>
                <w:tab w:val="left" w:pos="-8282"/>
                <w:tab w:val="left" w:pos="-6379"/>
                <w:tab w:val="left" w:pos="-5245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визначати</w:t>
            </w:r>
            <w:r w:rsidRPr="004E6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</w:t>
            </w:r>
            <w:r w:rsidRPr="004E6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виходу підприємств із кризового стану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</w:t>
            </w:r>
            <w:r w:rsidRPr="004E6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інновацій; </w:t>
            </w:r>
          </w:p>
          <w:p w:rsidR="00B265BA" w:rsidRDefault="00B265B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використовувати </w:t>
            </w:r>
            <w:r w:rsidRPr="004E63B1">
              <w:rPr>
                <w:rFonts w:ascii="Times New Roman" w:hAnsi="Times New Roman"/>
                <w:sz w:val="24"/>
                <w:szCs w:val="24"/>
                <w:lang w:val="uk-UA"/>
              </w:rPr>
              <w:t>методичн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6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засади оцінювання результативності інвестування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265BA" w:rsidRPr="00B265BA" w:rsidRDefault="00B265B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Pr="004E63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визначати тенденції та перспективи розвитку права інтелектуальної власності за умов ринкової економіки і демократизації суспільства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B265BA" w:rsidRDefault="00B265BA" w:rsidP="00E1426D">
            <w:pPr>
              <w:pStyle w:val="a5"/>
              <w:numPr>
                <w:ilvl w:val="0"/>
                <w:numId w:val="33"/>
              </w:numPr>
              <w:tabs>
                <w:tab w:val="left" w:pos="-7987"/>
                <w:tab w:val="left" w:pos="-6379"/>
                <w:tab w:val="left" w:pos="-5245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</w:t>
            </w:r>
            <w:r w:rsidRPr="001F6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організовувати планування виробництва </w:t>
            </w:r>
            <w:r w:rsidRPr="001F6E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суб’єктів підприємницької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F6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вання праці та заробітної плати;</w:t>
            </w:r>
            <w:r w:rsidRPr="001F6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265BA" w:rsidRPr="001F6E99" w:rsidRDefault="00B265BA" w:rsidP="00E1426D">
            <w:pPr>
              <w:pStyle w:val="a5"/>
              <w:numPr>
                <w:ilvl w:val="0"/>
                <w:numId w:val="33"/>
              </w:numPr>
              <w:tabs>
                <w:tab w:val="left" w:pos="-7987"/>
                <w:tab w:val="left" w:pos="-6379"/>
                <w:tab w:val="left" w:pos="-5245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здійснювати </w:t>
            </w:r>
            <w:r w:rsidRPr="001F6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витрат </w:t>
            </w:r>
            <w:r w:rsidRPr="001F6E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суб’єктів підприємницької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265BA" w:rsidRPr="000A164E" w:rsidRDefault="00B265BA" w:rsidP="00E1426D">
            <w:pPr>
              <w:pStyle w:val="a5"/>
              <w:numPr>
                <w:ilvl w:val="0"/>
                <w:numId w:val="33"/>
              </w:numPr>
              <w:tabs>
                <w:tab w:val="left" w:pos="-7987"/>
                <w:tab w:val="left" w:pos="-6379"/>
                <w:tab w:val="left" w:pos="-5245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в</w:t>
            </w:r>
            <w:r w:rsidRPr="003B1551">
              <w:rPr>
                <w:rFonts w:ascii="Times New Roman" w:hAnsi="Times New Roman"/>
                <w:sz w:val="24"/>
                <w:szCs w:val="24"/>
              </w:rPr>
              <w:t>икорист</w:t>
            </w:r>
            <w:r>
              <w:rPr>
                <w:rFonts w:ascii="Times New Roman" w:hAnsi="Times New Roman"/>
                <w:sz w:val="24"/>
                <w:szCs w:val="24"/>
              </w:rPr>
              <w:t>овувати</w:t>
            </w:r>
            <w:r w:rsidRPr="003B155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1551">
              <w:rPr>
                <w:rFonts w:ascii="Times New Roman" w:hAnsi="Times New Roman"/>
                <w:sz w:val="24"/>
                <w:szCs w:val="24"/>
              </w:rPr>
              <w:t xml:space="preserve"> прийняття фінансових рішень та оцінки інвестиційних пропозицій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265BA" w:rsidRPr="00B265BA" w:rsidRDefault="00B265B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знання </w:t>
            </w:r>
            <w:r w:rsidRPr="003B1551">
              <w:rPr>
                <w:rFonts w:ascii="Times New Roman" w:hAnsi="Times New Roman"/>
                <w:color w:val="402000"/>
                <w:sz w:val="24"/>
                <w:szCs w:val="24"/>
              </w:rPr>
              <w:t>послідовн</w:t>
            </w:r>
            <w:r>
              <w:rPr>
                <w:rFonts w:ascii="Times New Roman" w:hAnsi="Times New Roman"/>
                <w:color w:val="402000"/>
                <w:sz w:val="24"/>
                <w:szCs w:val="24"/>
                <w:lang w:val="uk-UA"/>
              </w:rPr>
              <w:t>ості</w:t>
            </w:r>
            <w:r w:rsidRPr="003B1551">
              <w:rPr>
                <w:rFonts w:ascii="Times New Roman" w:hAnsi="Times New Roman"/>
                <w:color w:val="402000"/>
                <w:sz w:val="24"/>
                <w:szCs w:val="24"/>
              </w:rPr>
              <w:t xml:space="preserve"> заснування власної справи, ос</w:t>
            </w:r>
            <w:r>
              <w:rPr>
                <w:rFonts w:ascii="Times New Roman" w:hAnsi="Times New Roman"/>
                <w:color w:val="402000"/>
                <w:sz w:val="24"/>
                <w:szCs w:val="24"/>
              </w:rPr>
              <w:t>нов</w:t>
            </w:r>
            <w:r w:rsidRPr="003B1551">
              <w:rPr>
                <w:rFonts w:ascii="Times New Roman" w:hAnsi="Times New Roman"/>
                <w:color w:val="402000"/>
                <w:sz w:val="24"/>
                <w:szCs w:val="24"/>
              </w:rPr>
              <w:t xml:space="preserve"> бізнес-планування, порядк</w:t>
            </w:r>
            <w:r>
              <w:rPr>
                <w:rFonts w:ascii="Times New Roman" w:hAnsi="Times New Roman"/>
                <w:color w:val="402000"/>
                <w:sz w:val="24"/>
                <w:szCs w:val="24"/>
                <w:lang w:val="uk-UA"/>
              </w:rPr>
              <w:t>у</w:t>
            </w:r>
            <w:r w:rsidRPr="003B1551">
              <w:rPr>
                <w:rFonts w:ascii="Times New Roman" w:hAnsi="Times New Roman"/>
                <w:color w:val="402000"/>
                <w:sz w:val="24"/>
                <w:szCs w:val="24"/>
              </w:rPr>
              <w:t xml:space="preserve"> державної реєстрації, ліцензування та патенту</w:t>
            </w:r>
            <w:r>
              <w:rPr>
                <w:rFonts w:ascii="Times New Roman" w:hAnsi="Times New Roman"/>
                <w:color w:val="402000"/>
                <w:sz w:val="24"/>
                <w:szCs w:val="24"/>
              </w:rPr>
              <w:t>вання</w:t>
            </w:r>
            <w:r>
              <w:rPr>
                <w:rFonts w:ascii="Times New Roman" w:hAnsi="Times New Roman"/>
                <w:color w:val="402000"/>
                <w:sz w:val="24"/>
                <w:szCs w:val="24"/>
                <w:lang w:val="uk-UA"/>
              </w:rPr>
              <w:t>;</w:t>
            </w:r>
            <w:r w:rsidRPr="003B1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65BA" w:rsidRPr="00B265BA" w:rsidRDefault="00B265B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процесу </w:t>
            </w:r>
            <w:r w:rsidRPr="003B1551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 та проведення біржових торгів на товарній і фондовій біржі;</w:t>
            </w:r>
          </w:p>
          <w:p w:rsidR="00B265BA" w:rsidRPr="00B265BA" w:rsidRDefault="00B265B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методику оцінки вартості основних видів цінних паперів, </w:t>
            </w:r>
            <w:r w:rsidRPr="003B1551">
              <w:rPr>
                <w:rFonts w:ascii="Times New Roman" w:hAnsi="Times New Roman"/>
                <w:color w:val="000000"/>
                <w:sz w:val="24"/>
                <w:szCs w:val="24"/>
              </w:rPr>
              <w:t>що обертаються на фондовому ринку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00E2A" w:rsidRPr="006D561B" w:rsidRDefault="00200E2A" w:rsidP="00E1426D">
            <w:pPr>
              <w:pStyle w:val="a5"/>
              <w:numPr>
                <w:ilvl w:val="0"/>
                <w:numId w:val="33"/>
              </w:numPr>
              <w:tabs>
                <w:tab w:val="left" w:pos="-6379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вміння </w:t>
            </w:r>
            <w:r w:rsidRPr="006D5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алгоритм</w:t>
            </w:r>
            <w:r w:rsidRPr="006D5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побудови системи фінансової діагностики чи моніторингу;</w:t>
            </w:r>
          </w:p>
          <w:p w:rsidR="00200E2A" w:rsidRPr="006D561B" w:rsidRDefault="00200E2A" w:rsidP="00E1426D">
            <w:pPr>
              <w:pStyle w:val="a5"/>
              <w:numPr>
                <w:ilvl w:val="0"/>
                <w:numId w:val="33"/>
              </w:numPr>
              <w:tabs>
                <w:tab w:val="left" w:pos="-6379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 xml:space="preserve">вміння </w:t>
            </w:r>
            <w:r w:rsidRPr="006D561B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</w:t>
            </w:r>
            <w:r w:rsidRPr="006D561B">
              <w:rPr>
                <w:rFonts w:ascii="Times New Roman" w:hAnsi="Times New Roman"/>
                <w:sz w:val="24"/>
                <w:szCs w:val="24"/>
              </w:rPr>
              <w:t xml:space="preserve"> переваги</w:t>
            </w:r>
            <w:r w:rsidRPr="006D5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визначати </w:t>
            </w:r>
            <w:r w:rsidRPr="006D561B">
              <w:rPr>
                <w:rFonts w:ascii="Times New Roman" w:hAnsi="Times New Roman"/>
                <w:sz w:val="24"/>
                <w:szCs w:val="24"/>
              </w:rPr>
              <w:t xml:space="preserve">недоліки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</w:t>
            </w:r>
            <w:r w:rsidRPr="006D561B">
              <w:rPr>
                <w:rFonts w:ascii="Times New Roman" w:hAnsi="Times New Roman"/>
                <w:sz w:val="24"/>
                <w:szCs w:val="24"/>
              </w:rPr>
              <w:t xml:space="preserve"> традиційних і новітніх методів і моделей фінансової діагностики</w:t>
            </w:r>
            <w:r w:rsidRPr="006D561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0E2A" w:rsidRPr="006D561B" w:rsidRDefault="00200E2A" w:rsidP="00E1426D">
            <w:pPr>
              <w:pStyle w:val="a5"/>
              <w:numPr>
                <w:ilvl w:val="0"/>
                <w:numId w:val="33"/>
              </w:numPr>
              <w:tabs>
                <w:tab w:val="left" w:pos="-6379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вживати</w:t>
            </w:r>
            <w:r w:rsidRPr="006D5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561B">
              <w:rPr>
                <w:rFonts w:ascii="Times New Roman" w:hAnsi="Times New Roman"/>
                <w:color w:val="000000"/>
                <w:sz w:val="24"/>
                <w:szCs w:val="24"/>
              </w:rPr>
              <w:t>методику заповнення довідників; введення складських операцій; обліку касових та банківських операцій; ведення податкового обліку;</w:t>
            </w:r>
          </w:p>
          <w:p w:rsidR="00B265BA" w:rsidRPr="00200E2A" w:rsidRDefault="00200E2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вміння щодо </w:t>
            </w:r>
            <w:r w:rsidRPr="006D561B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 обліку запасів в комп’ютерно-інформаційних системах; обліку комісійної торгівлі; веденн</w:t>
            </w:r>
            <w:r w:rsidRPr="006D56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</w:t>
            </w:r>
            <w:r w:rsidRPr="006D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кадрового обліку і розрахунку зарплати; обліку необоротних активів в комп’ютерно-інформаційних системах;</w:t>
            </w:r>
          </w:p>
          <w:p w:rsidR="00200E2A" w:rsidRPr="00200E2A" w:rsidRDefault="00200E2A" w:rsidP="00E1426D">
            <w:pPr>
              <w:pStyle w:val="Default"/>
              <w:numPr>
                <w:ilvl w:val="0"/>
                <w:numId w:val="33"/>
              </w:numPr>
              <w:tabs>
                <w:tab w:val="left" w:pos="-6379"/>
              </w:tabs>
              <w:ind w:left="220" w:right="-2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вміння </w:t>
            </w:r>
            <w:r w:rsidRPr="00200E2A">
              <w:rPr>
                <w:rFonts w:ascii="Times New Roman" w:hAnsi="Times New Roman" w:cs="Times New Roman"/>
                <w:color w:val="auto"/>
              </w:rPr>
              <w:t xml:space="preserve">використовувати методологічні засади проектування ефективних організаційних структур управління та організації для забезпечення розвитку підприємств; </w:t>
            </w:r>
          </w:p>
          <w:p w:rsidR="00200E2A" w:rsidRPr="00200E2A" w:rsidRDefault="00200E2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  <w:r w:rsidRPr="003B1551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 xml:space="preserve"> та форм </w:t>
            </w:r>
            <w:proofErr w:type="spellStart"/>
            <w:r w:rsidRPr="003B1551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 xml:space="preserve"> проекту;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551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551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55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551">
              <w:rPr>
                <w:rFonts w:ascii="Times New Roman" w:hAnsi="Times New Roman"/>
                <w:sz w:val="24"/>
                <w:szCs w:val="24"/>
              </w:rPr>
              <w:t>регламентують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551">
              <w:rPr>
                <w:rFonts w:ascii="Times New Roman" w:hAnsi="Times New Roman"/>
                <w:sz w:val="24"/>
                <w:szCs w:val="24"/>
              </w:rPr>
              <w:t>проектну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551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3B15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E2A" w:rsidRPr="00200E2A" w:rsidRDefault="00200E2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0E2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вміння використовувати </w:t>
            </w:r>
            <w:r w:rsidRPr="00200E2A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методи обґрунтування рішень і стратегій вирішення виробничих задач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;</w:t>
            </w:r>
          </w:p>
          <w:p w:rsidR="00200E2A" w:rsidRDefault="00200E2A" w:rsidP="00E1426D">
            <w:pPr>
              <w:pStyle w:val="a5"/>
              <w:numPr>
                <w:ilvl w:val="0"/>
                <w:numId w:val="33"/>
              </w:numPr>
              <w:tabs>
                <w:tab w:val="left" w:pos="-6379"/>
                <w:tab w:val="left" w:pos="-5245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</w:t>
            </w:r>
            <w:r w:rsidRPr="00844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конкурентні переваги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підбирати </w:t>
            </w:r>
            <w:r w:rsidRPr="00844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їх досягнення в залежності від ситуації; </w:t>
            </w:r>
          </w:p>
          <w:p w:rsidR="00200E2A" w:rsidRPr="00200E2A" w:rsidRDefault="00200E2A" w:rsidP="00E1426D">
            <w:pPr>
              <w:pStyle w:val="a5"/>
              <w:numPr>
                <w:ilvl w:val="0"/>
                <w:numId w:val="33"/>
              </w:numPr>
              <w:tabs>
                <w:tab w:val="left" w:pos="-6379"/>
                <w:tab w:val="left" w:pos="-5245"/>
              </w:tabs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0E2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визначати базові різновиди конкурентних стратегій, основні типи ринків та відповідні їм ефективні стратегії конкуренції;</w:t>
            </w:r>
          </w:p>
          <w:p w:rsidR="00200E2A" w:rsidRPr="00200E2A" w:rsidRDefault="00200E2A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20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з</w:t>
            </w:r>
            <w:r w:rsidRPr="00200E2A">
              <w:rPr>
                <w:rFonts w:ascii="Times New Roman" w:hAnsi="Times New Roman"/>
                <w:sz w:val="24"/>
                <w:szCs w:val="24"/>
                <w:lang w:val="uk-UA"/>
              </w:rPr>
              <w:t>дійснювати моделювання інтелектуального бізнесу, знати схеми і мо</w:t>
            </w:r>
            <w:r w:rsidRPr="00200E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делі просування та комерціалізації інтелектуальних продуктів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0E2A" w:rsidRPr="00200E2A" w:rsidRDefault="00200E2A" w:rsidP="00E1426D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-6379"/>
                <w:tab w:val="left" w:pos="-5245"/>
              </w:tabs>
              <w:autoSpaceDE w:val="0"/>
              <w:autoSpaceDN w:val="0"/>
              <w:adjustRightInd w:val="0"/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00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використовувати </w:t>
            </w:r>
            <w:r w:rsidRPr="00200E2A">
              <w:rPr>
                <w:rFonts w:ascii="Times New Roman" w:hAnsi="Times New Roman"/>
                <w:sz w:val="24"/>
                <w:szCs w:val="24"/>
              </w:rPr>
              <w:t>теоретично-методичні засади та аспекти практичного спрямування дії механізму стимулювання праці</w:t>
            </w:r>
            <w:r w:rsidRPr="00200E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00E2A" w:rsidRPr="00200E2A" w:rsidRDefault="00200E2A" w:rsidP="00E1426D">
            <w:pPr>
              <w:pStyle w:val="a5"/>
              <w:widowControl w:val="0"/>
              <w:numPr>
                <w:ilvl w:val="0"/>
                <w:numId w:val="32"/>
              </w:numPr>
              <w:tabs>
                <w:tab w:val="left" w:pos="-6379"/>
                <w:tab w:val="left" w:pos="-5245"/>
              </w:tabs>
              <w:autoSpaceDE w:val="0"/>
              <w:autoSpaceDN w:val="0"/>
              <w:adjustRightInd w:val="0"/>
              <w:spacing w:after="0" w:line="240" w:lineRule="auto"/>
              <w:ind w:left="220" w:right="-24" w:hanging="14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вміння </w:t>
            </w:r>
            <w:r w:rsidRPr="00200E2A">
              <w:rPr>
                <w:rFonts w:ascii="Times New Roman" w:hAnsi="Times New Roman"/>
                <w:bCs/>
                <w:sz w:val="24"/>
              </w:rPr>
              <w:t>використовувати методи та комп'ютерні програмні засоби для рішення задач математичного програмування;</w:t>
            </w:r>
          </w:p>
          <w:p w:rsidR="00200E2A" w:rsidRDefault="00200E2A" w:rsidP="00E1426D">
            <w:pPr>
              <w:pStyle w:val="ac"/>
              <w:numPr>
                <w:ilvl w:val="0"/>
                <w:numId w:val="33"/>
              </w:numPr>
              <w:tabs>
                <w:tab w:val="left" w:pos="-6379"/>
              </w:tabs>
              <w:ind w:left="220" w:right="-24" w:hanging="141"/>
              <w:jc w:val="both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вміння використовувати </w:t>
            </w:r>
            <w:r w:rsidRPr="0010221E">
              <w:rPr>
                <w:b w:val="0"/>
                <w:sz w:val="24"/>
              </w:rPr>
              <w:t>методи синтезу моделей соціально-економічних систем і структур управління ними</w:t>
            </w:r>
            <w:r>
              <w:rPr>
                <w:b w:val="0"/>
                <w:sz w:val="24"/>
              </w:rPr>
              <w:t>;</w:t>
            </w:r>
          </w:p>
          <w:p w:rsidR="00200E2A" w:rsidRDefault="00200E2A" w:rsidP="00E1426D">
            <w:pPr>
              <w:pStyle w:val="ac"/>
              <w:numPr>
                <w:ilvl w:val="0"/>
                <w:numId w:val="33"/>
              </w:numPr>
              <w:tabs>
                <w:tab w:val="left" w:pos="-6379"/>
              </w:tabs>
              <w:ind w:left="220" w:right="-24" w:hanging="141"/>
              <w:jc w:val="both"/>
              <w:rPr>
                <w:b w:val="0"/>
                <w:sz w:val="24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4"/>
              </w:rPr>
              <w:t xml:space="preserve">застосовувати </w:t>
            </w:r>
            <w:r w:rsidRPr="009202C8">
              <w:rPr>
                <w:b w:val="0"/>
                <w:sz w:val="24"/>
              </w:rPr>
              <w:t>методологію та методику проведення наукових досліджень; особливості структурної побудови при проведенні наукового дослідження; стильові особливос</w:t>
            </w:r>
            <w:r>
              <w:rPr>
                <w:b w:val="0"/>
                <w:sz w:val="24"/>
              </w:rPr>
              <w:t>ті тексту</w:t>
            </w:r>
          </w:p>
          <w:p w:rsidR="00197A4B" w:rsidRPr="00C12F83" w:rsidRDefault="00197A4B" w:rsidP="00E142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66" w:lineRule="atLeast"/>
              <w:ind w:left="220" w:hanging="141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</w:pPr>
            <w:r w:rsidRPr="00C12F83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здібність до викладання економічних дисциплін у навчальних закладах</w:t>
            </w:r>
            <w:r w:rsidR="00200E2A">
              <w:rPr>
                <w:rFonts w:ascii="Times New Roman CYR" w:hAnsi="Times New Roman CYR" w:cs="Times New Roman CYR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33" w:lineRule="atLeast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33" w:lineRule="atLeast"/>
        <w:rPr>
          <w:rFonts w:ascii="Times New Roman" w:hAnsi="Times New Roman"/>
          <w:sz w:val="28"/>
          <w:szCs w:val="28"/>
          <w:lang w:val="uk-UA"/>
        </w:rPr>
      </w:pP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33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>Керівник проектної групи</w:t>
      </w: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33" w:lineRule="atLeas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12F83">
        <w:rPr>
          <w:rFonts w:ascii="Times New Roman" w:hAnsi="Times New Roman"/>
          <w:sz w:val="28"/>
          <w:szCs w:val="28"/>
          <w:lang w:val="uk-UA"/>
        </w:rPr>
        <w:t>(</w:t>
      </w: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>гарант освітньо-наукової</w:t>
      </w: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33" w:lineRule="atLeast"/>
        <w:ind w:left="4820" w:hanging="482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12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програми):                              _________  доктор економічних наук, </w:t>
      </w:r>
      <w:r w:rsidR="00200E2A">
        <w:rPr>
          <w:rFonts w:ascii="Times New Roman CYR" w:hAnsi="Times New Roman CYR" w:cs="Times New Roman CYR"/>
          <w:sz w:val="28"/>
          <w:szCs w:val="28"/>
          <w:lang w:val="uk-UA"/>
        </w:rPr>
        <w:t>професор</w:t>
      </w: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200E2A">
        <w:rPr>
          <w:rFonts w:ascii="Times New Roman CYR" w:hAnsi="Times New Roman CYR" w:cs="Times New Roman CYR"/>
          <w:sz w:val="28"/>
          <w:szCs w:val="28"/>
          <w:lang w:val="uk-UA"/>
        </w:rPr>
        <w:t>Яворська</w:t>
      </w:r>
      <w:proofErr w:type="spellEnd"/>
      <w:r w:rsidR="00200E2A">
        <w:rPr>
          <w:rFonts w:ascii="Times New Roman CYR" w:hAnsi="Times New Roman CYR" w:cs="Times New Roman CYR"/>
          <w:sz w:val="28"/>
          <w:szCs w:val="28"/>
          <w:lang w:val="uk-UA"/>
        </w:rPr>
        <w:t xml:space="preserve"> Тетяна Іванівна</w:t>
      </w:r>
    </w:p>
    <w:p w:rsidR="00A8569E" w:rsidRPr="00C12F83" w:rsidRDefault="00A8569E" w:rsidP="00C12F83">
      <w:pPr>
        <w:widowControl w:val="0"/>
        <w:autoSpaceDE w:val="0"/>
        <w:autoSpaceDN w:val="0"/>
        <w:adjustRightInd w:val="0"/>
        <w:spacing w:after="0" w:line="233" w:lineRule="atLeast"/>
        <w:rPr>
          <w:rFonts w:ascii="Times New Roman" w:hAnsi="Times New Roman"/>
          <w:sz w:val="20"/>
          <w:szCs w:val="20"/>
          <w:lang w:val="uk-UA"/>
        </w:rPr>
      </w:pPr>
    </w:p>
    <w:p w:rsidR="00A8569E" w:rsidRPr="00C12F83" w:rsidRDefault="00A8569E" w:rsidP="001F6B86">
      <w:pPr>
        <w:widowControl w:val="0"/>
        <w:autoSpaceDE w:val="0"/>
        <w:autoSpaceDN w:val="0"/>
        <w:adjustRightInd w:val="0"/>
        <w:spacing w:after="0" w:line="233" w:lineRule="atLeast"/>
        <w:ind w:left="4962" w:hanging="4962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Проектна група:                    </w:t>
      </w:r>
      <w:r w:rsidRPr="00C12F83">
        <w:rPr>
          <w:rFonts w:ascii="Times New Roman" w:hAnsi="Times New Roman"/>
          <w:sz w:val="28"/>
          <w:szCs w:val="28"/>
          <w:lang w:val="uk-UA"/>
        </w:rPr>
        <w:t xml:space="preserve">__________  </w:t>
      </w: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 xml:space="preserve">кандидат економічних наук, доцент </w:t>
      </w:r>
    </w:p>
    <w:p w:rsidR="00A8569E" w:rsidRDefault="00A8569E" w:rsidP="001F6B86">
      <w:pPr>
        <w:widowControl w:val="0"/>
        <w:autoSpaceDE w:val="0"/>
        <w:autoSpaceDN w:val="0"/>
        <w:adjustRightInd w:val="0"/>
        <w:spacing w:after="0" w:line="233" w:lineRule="atLeast"/>
        <w:ind w:left="4962" w:hanging="1542"/>
        <w:rPr>
          <w:rFonts w:ascii="Times New Roman" w:eastAsia="Calibri" w:hAnsi="Times New Roman"/>
          <w:sz w:val="28"/>
          <w:szCs w:val="24"/>
          <w:lang w:val="uk-UA"/>
        </w:rPr>
      </w:pPr>
      <w:r w:rsidRPr="00C12F83">
        <w:rPr>
          <w:rFonts w:ascii="Times New Roman" w:hAnsi="Times New Roman"/>
          <w:sz w:val="28"/>
          <w:szCs w:val="28"/>
          <w:lang w:val="uk-UA"/>
        </w:rPr>
        <w:tab/>
      </w:r>
      <w:r w:rsidR="001F6B86" w:rsidRPr="001F6B86">
        <w:rPr>
          <w:rFonts w:ascii="Times New Roman" w:eastAsia="Calibri" w:hAnsi="Times New Roman"/>
          <w:sz w:val="28"/>
          <w:szCs w:val="24"/>
          <w:lang w:val="uk-UA"/>
        </w:rPr>
        <w:t>Андрєєва Лариса Олександрівна</w:t>
      </w:r>
    </w:p>
    <w:p w:rsidR="00E1426D" w:rsidRPr="00C12F83" w:rsidRDefault="00E1426D" w:rsidP="001F6B86">
      <w:pPr>
        <w:widowControl w:val="0"/>
        <w:autoSpaceDE w:val="0"/>
        <w:autoSpaceDN w:val="0"/>
        <w:adjustRightInd w:val="0"/>
        <w:spacing w:after="0" w:line="233" w:lineRule="atLeast"/>
        <w:ind w:left="4962" w:hanging="1542"/>
        <w:rPr>
          <w:rFonts w:ascii="Times New Roman" w:hAnsi="Times New Roman"/>
          <w:sz w:val="20"/>
          <w:szCs w:val="20"/>
          <w:lang w:val="uk-UA"/>
        </w:rPr>
      </w:pPr>
    </w:p>
    <w:p w:rsidR="00A8569E" w:rsidRDefault="00A8569E" w:rsidP="00C12F83">
      <w:pPr>
        <w:widowControl w:val="0"/>
        <w:autoSpaceDE w:val="0"/>
        <w:autoSpaceDN w:val="0"/>
        <w:adjustRightInd w:val="0"/>
        <w:spacing w:after="0" w:line="233" w:lineRule="atLeast"/>
        <w:ind w:left="4962" w:hanging="1542"/>
        <w:rPr>
          <w:rFonts w:ascii="Times New Roman" w:hAnsi="Times New Roman"/>
          <w:spacing w:val="-2"/>
          <w:sz w:val="28"/>
          <w:szCs w:val="24"/>
          <w:lang w:val="uk-UA"/>
        </w:rPr>
      </w:pPr>
      <w:r w:rsidRPr="00C12F83">
        <w:rPr>
          <w:rFonts w:ascii="Times New Roman" w:hAnsi="Times New Roman"/>
          <w:sz w:val="28"/>
          <w:szCs w:val="28"/>
          <w:lang w:val="uk-UA"/>
        </w:rPr>
        <w:t xml:space="preserve">__________  </w:t>
      </w: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 xml:space="preserve">кандидат економічних наук, доцент </w:t>
      </w:r>
      <w:proofErr w:type="spellStart"/>
      <w:r w:rsidR="001F6B86" w:rsidRPr="001F6B86">
        <w:rPr>
          <w:rFonts w:ascii="Times New Roman" w:hAnsi="Times New Roman"/>
          <w:spacing w:val="-2"/>
          <w:sz w:val="28"/>
          <w:szCs w:val="24"/>
          <w:lang w:val="uk-UA"/>
        </w:rPr>
        <w:t>Тебенко</w:t>
      </w:r>
      <w:proofErr w:type="spellEnd"/>
      <w:r w:rsidR="001F6B86" w:rsidRPr="001F6B86">
        <w:rPr>
          <w:rFonts w:ascii="Times New Roman" w:hAnsi="Times New Roman"/>
          <w:spacing w:val="-2"/>
          <w:sz w:val="28"/>
          <w:szCs w:val="24"/>
          <w:lang w:val="uk-UA"/>
        </w:rPr>
        <w:t xml:space="preserve"> Віта Миколаївна</w:t>
      </w:r>
    </w:p>
    <w:p w:rsidR="00E1426D" w:rsidRDefault="00E1426D" w:rsidP="00C12F83">
      <w:pPr>
        <w:widowControl w:val="0"/>
        <w:autoSpaceDE w:val="0"/>
        <w:autoSpaceDN w:val="0"/>
        <w:adjustRightInd w:val="0"/>
        <w:spacing w:after="0" w:line="233" w:lineRule="atLeast"/>
        <w:ind w:left="4962" w:hanging="1542"/>
        <w:rPr>
          <w:rFonts w:ascii="Times New Roman" w:hAnsi="Times New Roman"/>
          <w:spacing w:val="-2"/>
          <w:sz w:val="28"/>
          <w:szCs w:val="24"/>
          <w:lang w:val="uk-UA"/>
        </w:rPr>
      </w:pPr>
    </w:p>
    <w:p w:rsidR="001F6B86" w:rsidRDefault="001F6B86" w:rsidP="001F6B86">
      <w:pPr>
        <w:widowControl w:val="0"/>
        <w:autoSpaceDE w:val="0"/>
        <w:autoSpaceDN w:val="0"/>
        <w:adjustRightInd w:val="0"/>
        <w:spacing w:after="0" w:line="233" w:lineRule="atLeast"/>
        <w:ind w:left="4962" w:hanging="1542"/>
        <w:rPr>
          <w:rFonts w:ascii="Times New Roman" w:eastAsia="Calibri" w:hAnsi="Times New Roman"/>
          <w:spacing w:val="-2"/>
          <w:sz w:val="28"/>
          <w:szCs w:val="24"/>
          <w:lang w:val="uk-UA"/>
        </w:rPr>
      </w:pPr>
      <w:r w:rsidRPr="00C12F83">
        <w:rPr>
          <w:rFonts w:ascii="Times New Roman" w:hAnsi="Times New Roman"/>
          <w:sz w:val="28"/>
          <w:szCs w:val="28"/>
          <w:lang w:val="uk-UA"/>
        </w:rPr>
        <w:t xml:space="preserve">__________  </w:t>
      </w: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 xml:space="preserve">кандидат економічних наук, доцент </w:t>
      </w:r>
      <w:proofErr w:type="spellStart"/>
      <w:r w:rsidRPr="001F6B86">
        <w:rPr>
          <w:rFonts w:ascii="Times New Roman" w:eastAsia="Calibri" w:hAnsi="Times New Roman"/>
          <w:spacing w:val="-2"/>
          <w:sz w:val="28"/>
          <w:szCs w:val="24"/>
          <w:lang w:val="uk-UA"/>
        </w:rPr>
        <w:t>Грицаєнко</w:t>
      </w:r>
      <w:proofErr w:type="spellEnd"/>
      <w:r w:rsidRPr="001F6B86">
        <w:rPr>
          <w:rFonts w:ascii="Times New Roman" w:eastAsia="Calibri" w:hAnsi="Times New Roman"/>
          <w:spacing w:val="-2"/>
          <w:sz w:val="28"/>
          <w:szCs w:val="24"/>
          <w:lang w:val="uk-UA"/>
        </w:rPr>
        <w:t xml:space="preserve"> Галина Іванівна</w:t>
      </w:r>
    </w:p>
    <w:p w:rsidR="00E1426D" w:rsidRPr="001F6B86" w:rsidRDefault="00E1426D" w:rsidP="001F6B86">
      <w:pPr>
        <w:widowControl w:val="0"/>
        <w:autoSpaceDE w:val="0"/>
        <w:autoSpaceDN w:val="0"/>
        <w:adjustRightInd w:val="0"/>
        <w:spacing w:after="0" w:line="233" w:lineRule="atLeast"/>
        <w:ind w:left="4962" w:hanging="1542"/>
        <w:rPr>
          <w:rFonts w:ascii="Times New Roman" w:hAnsi="Times New Roman"/>
          <w:spacing w:val="-2"/>
          <w:sz w:val="32"/>
          <w:szCs w:val="24"/>
          <w:lang w:val="uk-UA"/>
        </w:rPr>
      </w:pPr>
    </w:p>
    <w:p w:rsidR="00A8569E" w:rsidRDefault="001F6B86" w:rsidP="006D2D15">
      <w:pPr>
        <w:widowControl w:val="0"/>
        <w:autoSpaceDE w:val="0"/>
        <w:autoSpaceDN w:val="0"/>
        <w:adjustRightInd w:val="0"/>
        <w:spacing w:after="0" w:line="233" w:lineRule="atLeast"/>
        <w:ind w:left="4962" w:hanging="1542"/>
        <w:rPr>
          <w:rFonts w:ascii="Times New Roman" w:hAnsi="Times New Roman"/>
          <w:b/>
          <w:sz w:val="28"/>
          <w:szCs w:val="28"/>
          <w:lang w:val="uk-UA"/>
        </w:rPr>
      </w:pPr>
      <w:r w:rsidRPr="00C12F83">
        <w:rPr>
          <w:rFonts w:ascii="Times New Roman" w:hAnsi="Times New Roman"/>
          <w:sz w:val="28"/>
          <w:szCs w:val="28"/>
          <w:lang w:val="uk-UA"/>
        </w:rPr>
        <w:t xml:space="preserve">__________  </w:t>
      </w:r>
      <w:r w:rsidRPr="00C12F83">
        <w:rPr>
          <w:rFonts w:ascii="Times New Roman CYR" w:hAnsi="Times New Roman CYR" w:cs="Times New Roman CYR"/>
          <w:sz w:val="28"/>
          <w:szCs w:val="28"/>
          <w:lang w:val="uk-UA"/>
        </w:rPr>
        <w:t xml:space="preserve">кандидат економічних наук, доцент </w:t>
      </w:r>
      <w:r w:rsidRPr="001F6B86">
        <w:rPr>
          <w:rFonts w:ascii="Times New Roman" w:eastAsia="Calibri" w:hAnsi="Times New Roman"/>
          <w:spacing w:val="-2"/>
          <w:sz w:val="28"/>
          <w:szCs w:val="24"/>
          <w:lang w:val="uk-UA"/>
        </w:rPr>
        <w:t>Завадських Ганна Миколаївна</w:t>
      </w:r>
    </w:p>
    <w:sectPr w:rsidR="00A8569E" w:rsidSect="0054191F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EB" w:rsidRDefault="00090BEB" w:rsidP="000919E8">
      <w:pPr>
        <w:spacing w:after="0" w:line="240" w:lineRule="auto"/>
      </w:pPr>
      <w:r>
        <w:separator/>
      </w:r>
    </w:p>
  </w:endnote>
  <w:endnote w:type="continuationSeparator" w:id="0">
    <w:p w:rsidR="00090BEB" w:rsidRDefault="00090BEB" w:rsidP="0009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AA" w:rsidRDefault="00EB5CAA">
    <w:pPr>
      <w:pStyle w:val="af0"/>
      <w:jc w:val="center"/>
    </w:pPr>
  </w:p>
  <w:p w:rsidR="00EB5CAA" w:rsidRDefault="00EB5C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EB" w:rsidRDefault="00090BEB" w:rsidP="000919E8">
      <w:pPr>
        <w:spacing w:after="0" w:line="240" w:lineRule="auto"/>
      </w:pPr>
      <w:r>
        <w:separator/>
      </w:r>
    </w:p>
  </w:footnote>
  <w:footnote w:type="continuationSeparator" w:id="0">
    <w:p w:rsidR="00090BEB" w:rsidRDefault="00090BEB" w:rsidP="0009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799"/>
    <w:multiLevelType w:val="hybridMultilevel"/>
    <w:tmpl w:val="DA08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D15"/>
    <w:multiLevelType w:val="hybridMultilevel"/>
    <w:tmpl w:val="D37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EF6"/>
    <w:multiLevelType w:val="hybridMultilevel"/>
    <w:tmpl w:val="6846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5D95"/>
    <w:multiLevelType w:val="hybridMultilevel"/>
    <w:tmpl w:val="AC0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61CB"/>
    <w:multiLevelType w:val="hybridMultilevel"/>
    <w:tmpl w:val="EC18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09AF"/>
    <w:multiLevelType w:val="hybridMultilevel"/>
    <w:tmpl w:val="83B4E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A55227"/>
    <w:multiLevelType w:val="hybridMultilevel"/>
    <w:tmpl w:val="D822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30" w:hanging="7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224A"/>
    <w:multiLevelType w:val="hybridMultilevel"/>
    <w:tmpl w:val="790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7DD"/>
    <w:multiLevelType w:val="hybridMultilevel"/>
    <w:tmpl w:val="3D42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A2E52">
      <w:numFmt w:val="bullet"/>
      <w:lvlText w:val="-"/>
      <w:lvlJc w:val="left"/>
      <w:pPr>
        <w:ind w:left="1830" w:hanging="75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5920"/>
    <w:multiLevelType w:val="hybridMultilevel"/>
    <w:tmpl w:val="9324638C"/>
    <w:lvl w:ilvl="0" w:tplc="C652EE74">
      <w:start w:val="235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7257"/>
    <w:multiLevelType w:val="hybridMultilevel"/>
    <w:tmpl w:val="8EA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19B4"/>
    <w:multiLevelType w:val="hybridMultilevel"/>
    <w:tmpl w:val="7780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C3B"/>
    <w:multiLevelType w:val="hybridMultilevel"/>
    <w:tmpl w:val="4BE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42FB"/>
    <w:multiLevelType w:val="hybridMultilevel"/>
    <w:tmpl w:val="BB44D9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BEE4C53"/>
    <w:multiLevelType w:val="hybridMultilevel"/>
    <w:tmpl w:val="466C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7F9E"/>
    <w:multiLevelType w:val="hybridMultilevel"/>
    <w:tmpl w:val="2FF8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6C41"/>
    <w:multiLevelType w:val="hybridMultilevel"/>
    <w:tmpl w:val="A0CC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5980"/>
    <w:multiLevelType w:val="hybridMultilevel"/>
    <w:tmpl w:val="5BDE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80ED5"/>
    <w:multiLevelType w:val="hybridMultilevel"/>
    <w:tmpl w:val="4C6C19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AF56DE"/>
    <w:multiLevelType w:val="hybridMultilevel"/>
    <w:tmpl w:val="A4E0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374"/>
    <w:multiLevelType w:val="hybridMultilevel"/>
    <w:tmpl w:val="1F34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64D6"/>
    <w:multiLevelType w:val="hybridMultilevel"/>
    <w:tmpl w:val="798EA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E82A6A"/>
    <w:multiLevelType w:val="hybridMultilevel"/>
    <w:tmpl w:val="60A6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50E"/>
    <w:multiLevelType w:val="hybridMultilevel"/>
    <w:tmpl w:val="F316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071A9"/>
    <w:multiLevelType w:val="hybridMultilevel"/>
    <w:tmpl w:val="6BFE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827FD"/>
    <w:multiLevelType w:val="hybridMultilevel"/>
    <w:tmpl w:val="C2AA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06781"/>
    <w:multiLevelType w:val="hybridMultilevel"/>
    <w:tmpl w:val="3BF8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E0CBB"/>
    <w:multiLevelType w:val="hybridMultilevel"/>
    <w:tmpl w:val="055C05E0"/>
    <w:lvl w:ilvl="0" w:tplc="2168E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46AC8"/>
    <w:multiLevelType w:val="hybridMultilevel"/>
    <w:tmpl w:val="9E26B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C90CB2"/>
    <w:multiLevelType w:val="hybridMultilevel"/>
    <w:tmpl w:val="93F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60B"/>
    <w:multiLevelType w:val="hybridMultilevel"/>
    <w:tmpl w:val="475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F06D1"/>
    <w:multiLevelType w:val="hybridMultilevel"/>
    <w:tmpl w:val="79E2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F6070"/>
    <w:multiLevelType w:val="hybridMultilevel"/>
    <w:tmpl w:val="A48C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6"/>
  </w:num>
  <w:num w:numId="5">
    <w:abstractNumId w:val="29"/>
  </w:num>
  <w:num w:numId="6">
    <w:abstractNumId w:val="5"/>
  </w:num>
  <w:num w:numId="7">
    <w:abstractNumId w:val="2"/>
  </w:num>
  <w:num w:numId="8">
    <w:abstractNumId w:val="3"/>
  </w:num>
  <w:num w:numId="9">
    <w:abstractNumId w:val="31"/>
  </w:num>
  <w:num w:numId="10">
    <w:abstractNumId w:val="11"/>
  </w:num>
  <w:num w:numId="11">
    <w:abstractNumId w:val="32"/>
  </w:num>
  <w:num w:numId="12">
    <w:abstractNumId w:val="17"/>
  </w:num>
  <w:num w:numId="13">
    <w:abstractNumId w:val="21"/>
  </w:num>
  <w:num w:numId="14">
    <w:abstractNumId w:val="28"/>
  </w:num>
  <w:num w:numId="15">
    <w:abstractNumId w:val="23"/>
  </w:num>
  <w:num w:numId="16">
    <w:abstractNumId w:val="15"/>
  </w:num>
  <w:num w:numId="17">
    <w:abstractNumId w:val="12"/>
  </w:num>
  <w:num w:numId="18">
    <w:abstractNumId w:val="26"/>
  </w:num>
  <w:num w:numId="19">
    <w:abstractNumId w:val="16"/>
  </w:num>
  <w:num w:numId="20">
    <w:abstractNumId w:val="0"/>
  </w:num>
  <w:num w:numId="21">
    <w:abstractNumId w:val="19"/>
  </w:num>
  <w:num w:numId="22">
    <w:abstractNumId w:val="22"/>
  </w:num>
  <w:num w:numId="23">
    <w:abstractNumId w:val="4"/>
  </w:num>
  <w:num w:numId="24">
    <w:abstractNumId w:val="10"/>
  </w:num>
  <w:num w:numId="25">
    <w:abstractNumId w:val="1"/>
  </w:num>
  <w:num w:numId="26">
    <w:abstractNumId w:val="20"/>
  </w:num>
  <w:num w:numId="27">
    <w:abstractNumId w:val="14"/>
  </w:num>
  <w:num w:numId="28">
    <w:abstractNumId w:val="24"/>
  </w:num>
  <w:num w:numId="29">
    <w:abstractNumId w:val="30"/>
  </w:num>
  <w:num w:numId="30">
    <w:abstractNumId w:val="13"/>
  </w:num>
  <w:num w:numId="31">
    <w:abstractNumId w:val="7"/>
  </w:num>
  <w:num w:numId="32">
    <w:abstractNumId w:val="9"/>
  </w:num>
  <w:num w:numId="3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8A2"/>
    <w:rsid w:val="00007728"/>
    <w:rsid w:val="0004387E"/>
    <w:rsid w:val="000546F7"/>
    <w:rsid w:val="00073B57"/>
    <w:rsid w:val="000854F0"/>
    <w:rsid w:val="00090BEB"/>
    <w:rsid w:val="000919E8"/>
    <w:rsid w:val="000D58F4"/>
    <w:rsid w:val="000E40DD"/>
    <w:rsid w:val="0014492C"/>
    <w:rsid w:val="00171F88"/>
    <w:rsid w:val="00172F29"/>
    <w:rsid w:val="0019500D"/>
    <w:rsid w:val="00197A4B"/>
    <w:rsid w:val="001A113D"/>
    <w:rsid w:val="001B3AB3"/>
    <w:rsid w:val="001D70A1"/>
    <w:rsid w:val="001E312D"/>
    <w:rsid w:val="001F2703"/>
    <w:rsid w:val="001F6B86"/>
    <w:rsid w:val="00200E2A"/>
    <w:rsid w:val="00224439"/>
    <w:rsid w:val="00232EAA"/>
    <w:rsid w:val="002465CE"/>
    <w:rsid w:val="00265523"/>
    <w:rsid w:val="00281E26"/>
    <w:rsid w:val="002C1B75"/>
    <w:rsid w:val="002D38A2"/>
    <w:rsid w:val="003138BA"/>
    <w:rsid w:val="00350AC3"/>
    <w:rsid w:val="003771FD"/>
    <w:rsid w:val="00377445"/>
    <w:rsid w:val="00384F23"/>
    <w:rsid w:val="003A58B0"/>
    <w:rsid w:val="003D412F"/>
    <w:rsid w:val="003E102F"/>
    <w:rsid w:val="003F550F"/>
    <w:rsid w:val="003F5E04"/>
    <w:rsid w:val="004113AC"/>
    <w:rsid w:val="0041508B"/>
    <w:rsid w:val="00430B5E"/>
    <w:rsid w:val="00471DC8"/>
    <w:rsid w:val="004B36D4"/>
    <w:rsid w:val="004D787C"/>
    <w:rsid w:val="0050692B"/>
    <w:rsid w:val="0051461D"/>
    <w:rsid w:val="005176C4"/>
    <w:rsid w:val="00527CFD"/>
    <w:rsid w:val="00536B0A"/>
    <w:rsid w:val="0054191F"/>
    <w:rsid w:val="00565C09"/>
    <w:rsid w:val="00580AA6"/>
    <w:rsid w:val="0059049A"/>
    <w:rsid w:val="0059267A"/>
    <w:rsid w:val="005A049A"/>
    <w:rsid w:val="005D1445"/>
    <w:rsid w:val="005E24E8"/>
    <w:rsid w:val="005E6B90"/>
    <w:rsid w:val="00606784"/>
    <w:rsid w:val="00624634"/>
    <w:rsid w:val="00636B19"/>
    <w:rsid w:val="00646498"/>
    <w:rsid w:val="0065109C"/>
    <w:rsid w:val="00656EEC"/>
    <w:rsid w:val="006A22EC"/>
    <w:rsid w:val="006D2D15"/>
    <w:rsid w:val="006F1A24"/>
    <w:rsid w:val="006F4593"/>
    <w:rsid w:val="00706BF4"/>
    <w:rsid w:val="0071300D"/>
    <w:rsid w:val="007446F6"/>
    <w:rsid w:val="00753821"/>
    <w:rsid w:val="00754B07"/>
    <w:rsid w:val="00755407"/>
    <w:rsid w:val="00772773"/>
    <w:rsid w:val="007D2759"/>
    <w:rsid w:val="007E2FD3"/>
    <w:rsid w:val="007F2E8E"/>
    <w:rsid w:val="007F5891"/>
    <w:rsid w:val="007F7C50"/>
    <w:rsid w:val="008238E6"/>
    <w:rsid w:val="00825E06"/>
    <w:rsid w:val="0085134C"/>
    <w:rsid w:val="00851A41"/>
    <w:rsid w:val="008B0DE4"/>
    <w:rsid w:val="008E286C"/>
    <w:rsid w:val="008F3EA9"/>
    <w:rsid w:val="00901C80"/>
    <w:rsid w:val="0091135F"/>
    <w:rsid w:val="00911EDB"/>
    <w:rsid w:val="00936456"/>
    <w:rsid w:val="00942AEC"/>
    <w:rsid w:val="00944AB4"/>
    <w:rsid w:val="00952669"/>
    <w:rsid w:val="00971DD8"/>
    <w:rsid w:val="00992DA5"/>
    <w:rsid w:val="009950ED"/>
    <w:rsid w:val="009A1D3A"/>
    <w:rsid w:val="009A1F64"/>
    <w:rsid w:val="00A001B9"/>
    <w:rsid w:val="00A00592"/>
    <w:rsid w:val="00A07C7C"/>
    <w:rsid w:val="00A35B59"/>
    <w:rsid w:val="00A456F0"/>
    <w:rsid w:val="00A8569E"/>
    <w:rsid w:val="00AA294A"/>
    <w:rsid w:val="00AE5FF0"/>
    <w:rsid w:val="00AE7B5A"/>
    <w:rsid w:val="00AF173F"/>
    <w:rsid w:val="00AF271A"/>
    <w:rsid w:val="00B06014"/>
    <w:rsid w:val="00B160CF"/>
    <w:rsid w:val="00B2399B"/>
    <w:rsid w:val="00B265BA"/>
    <w:rsid w:val="00B42CB0"/>
    <w:rsid w:val="00B4561F"/>
    <w:rsid w:val="00BB0B30"/>
    <w:rsid w:val="00BC5256"/>
    <w:rsid w:val="00C12F83"/>
    <w:rsid w:val="00C257F1"/>
    <w:rsid w:val="00C3225A"/>
    <w:rsid w:val="00C406F4"/>
    <w:rsid w:val="00C44634"/>
    <w:rsid w:val="00C71C78"/>
    <w:rsid w:val="00C721C9"/>
    <w:rsid w:val="00C73C60"/>
    <w:rsid w:val="00C94D29"/>
    <w:rsid w:val="00CB7427"/>
    <w:rsid w:val="00CD2505"/>
    <w:rsid w:val="00CE32F7"/>
    <w:rsid w:val="00CE4D92"/>
    <w:rsid w:val="00D02FE8"/>
    <w:rsid w:val="00D0329B"/>
    <w:rsid w:val="00D07F6E"/>
    <w:rsid w:val="00D155F1"/>
    <w:rsid w:val="00D20C4F"/>
    <w:rsid w:val="00D33F12"/>
    <w:rsid w:val="00D50BFC"/>
    <w:rsid w:val="00DB4B63"/>
    <w:rsid w:val="00DB7ED0"/>
    <w:rsid w:val="00DC7711"/>
    <w:rsid w:val="00DD14AE"/>
    <w:rsid w:val="00DE6BF9"/>
    <w:rsid w:val="00E00FB4"/>
    <w:rsid w:val="00E05E5A"/>
    <w:rsid w:val="00E062CB"/>
    <w:rsid w:val="00E11AC7"/>
    <w:rsid w:val="00E1426D"/>
    <w:rsid w:val="00E15380"/>
    <w:rsid w:val="00E439C0"/>
    <w:rsid w:val="00E56D0C"/>
    <w:rsid w:val="00E754A3"/>
    <w:rsid w:val="00E82A7F"/>
    <w:rsid w:val="00E92F18"/>
    <w:rsid w:val="00EB5CAA"/>
    <w:rsid w:val="00EF04F8"/>
    <w:rsid w:val="00F142B7"/>
    <w:rsid w:val="00F36343"/>
    <w:rsid w:val="00F467DC"/>
    <w:rsid w:val="00F56B98"/>
    <w:rsid w:val="00F6300B"/>
    <w:rsid w:val="00F67B4E"/>
    <w:rsid w:val="00F8121A"/>
    <w:rsid w:val="00F822DB"/>
    <w:rsid w:val="00F95808"/>
    <w:rsid w:val="00FA63AB"/>
    <w:rsid w:val="00FC2A67"/>
    <w:rsid w:val="00FC3088"/>
    <w:rsid w:val="00FD20E8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3D90C"/>
  <w15:docId w15:val="{F068D7B0-2EEE-4CF1-AA2C-EA55404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2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D38A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2D38A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D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D38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D38A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D38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D38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2D3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2D38A2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D38A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2D3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2D3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uiPriority w:val="99"/>
    <w:rsid w:val="002D38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uiPriority w:val="99"/>
    <w:rsid w:val="002D3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uiPriority w:val="99"/>
    <w:rsid w:val="002D38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2D3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2D38A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uiPriority w:val="99"/>
    <w:rsid w:val="002D3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2D38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2D3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a"/>
    <w:uiPriority w:val="99"/>
    <w:rsid w:val="002D3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uiPriority w:val="99"/>
    <w:rsid w:val="002D38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5E6B90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95808"/>
    <w:pPr>
      <w:spacing w:after="12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7">
    <w:name w:val="Основний текст Знак"/>
    <w:link w:val="a6"/>
    <w:uiPriority w:val="99"/>
    <w:locked/>
    <w:rsid w:val="00F9580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+ Полужирный"/>
    <w:uiPriority w:val="99"/>
    <w:rsid w:val="00F95808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Default">
    <w:name w:val="Default"/>
    <w:rsid w:val="00F95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8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ий текст з відступом Знак"/>
    <w:link w:val="a9"/>
    <w:uiPriority w:val="99"/>
    <w:locked/>
    <w:rsid w:val="00F9580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20C4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D20C4F"/>
    <w:rPr>
      <w:rFonts w:cs="Times New Roman"/>
    </w:rPr>
  </w:style>
  <w:style w:type="table" w:styleId="ab">
    <w:name w:val="Table Grid"/>
    <w:basedOn w:val="a1"/>
    <w:uiPriority w:val="99"/>
    <w:rsid w:val="00AE5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itle"/>
    <w:basedOn w:val="a"/>
    <w:link w:val="ad"/>
    <w:qFormat/>
    <w:rsid w:val="00A07C7C"/>
    <w:pPr>
      <w:spacing w:after="0" w:line="240" w:lineRule="auto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uk-UA"/>
    </w:rPr>
  </w:style>
  <w:style w:type="character" w:customStyle="1" w:styleId="ad">
    <w:name w:val="Назва Знак"/>
    <w:link w:val="ac"/>
    <w:locked/>
    <w:rsid w:val="00A07C7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styleId="ae">
    <w:name w:val="header"/>
    <w:basedOn w:val="a"/>
    <w:link w:val="af"/>
    <w:uiPriority w:val="99"/>
    <w:rsid w:val="0009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link w:val="ae"/>
    <w:uiPriority w:val="99"/>
    <w:locked/>
    <w:rsid w:val="000919E8"/>
    <w:rPr>
      <w:rFonts w:cs="Times New Roman"/>
    </w:rPr>
  </w:style>
  <w:style w:type="paragraph" w:styleId="af0">
    <w:name w:val="footer"/>
    <w:basedOn w:val="a"/>
    <w:link w:val="af1"/>
    <w:uiPriority w:val="99"/>
    <w:rsid w:val="0009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link w:val="af0"/>
    <w:uiPriority w:val="99"/>
    <w:locked/>
    <w:rsid w:val="000919E8"/>
    <w:rPr>
      <w:rFonts w:cs="Times New Roman"/>
    </w:rPr>
  </w:style>
  <w:style w:type="paragraph" w:customStyle="1" w:styleId="1">
    <w:name w:val="Абзац списка1"/>
    <w:basedOn w:val="a"/>
    <w:uiPriority w:val="99"/>
    <w:rsid w:val="0065109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7654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Карман Сергей</cp:lastModifiedBy>
  <cp:revision>53</cp:revision>
  <dcterms:created xsi:type="dcterms:W3CDTF">2016-06-11T12:41:00Z</dcterms:created>
  <dcterms:modified xsi:type="dcterms:W3CDTF">2016-11-01T13:39:00Z</dcterms:modified>
</cp:coreProperties>
</file>